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FC10" w14:textId="649B996B" w:rsidR="00D70820" w:rsidRDefault="00632A32">
      <w:pPr>
        <w:jc w:val="right"/>
      </w:pPr>
      <w:r>
        <w:rPr>
          <w:rFonts w:ascii="Arial" w:eastAsia="Calibri" w:hAnsi="Arial" w:cs="Arial"/>
          <w:sz w:val="22"/>
          <w:szCs w:val="22"/>
        </w:rPr>
        <w:t xml:space="preserve">Kamień Pomorski, dnia </w:t>
      </w:r>
      <w:r w:rsidR="00526590">
        <w:rPr>
          <w:rFonts w:ascii="Arial" w:eastAsia="Calibri" w:hAnsi="Arial" w:cs="Arial"/>
          <w:sz w:val="22"/>
          <w:szCs w:val="22"/>
        </w:rPr>
        <w:t>27.02.2026</w:t>
      </w:r>
      <w:r w:rsidR="000A742C">
        <w:rPr>
          <w:rFonts w:ascii="Arial" w:eastAsia="Calibri" w:hAnsi="Arial" w:cs="Arial"/>
          <w:sz w:val="22"/>
          <w:szCs w:val="22"/>
        </w:rPr>
        <w:t>r</w:t>
      </w:r>
    </w:p>
    <w:p w14:paraId="4928C1C3" w14:textId="77777777" w:rsidR="00D70820" w:rsidRDefault="00D70820">
      <w:pPr>
        <w:jc w:val="center"/>
        <w:rPr>
          <w:rFonts w:ascii="Arial" w:eastAsia="Calibri" w:hAnsi="Arial" w:cs="Arial"/>
          <w:sz w:val="22"/>
          <w:szCs w:val="22"/>
        </w:rPr>
      </w:pPr>
    </w:p>
    <w:p w14:paraId="3B9E2869" w14:textId="77777777" w:rsidR="00D70820" w:rsidRDefault="00632A32">
      <w:pPr>
        <w:jc w:val="center"/>
        <w:rPr>
          <w:rFonts w:ascii="Arial" w:hAnsi="Arial" w:cs="Arial"/>
          <w:b/>
          <w:sz w:val="22"/>
          <w:szCs w:val="22"/>
          <w:u w:val="single"/>
          <w:lang w:eastAsia="ar-SA"/>
        </w:rPr>
      </w:pPr>
      <w:r>
        <w:rPr>
          <w:rFonts w:ascii="Arial" w:hAnsi="Arial" w:cs="Arial"/>
          <w:b/>
          <w:sz w:val="22"/>
          <w:szCs w:val="22"/>
          <w:u w:val="single"/>
          <w:lang w:eastAsia="ar-SA"/>
        </w:rPr>
        <w:t>Zapytanie Ofertowe</w:t>
      </w:r>
    </w:p>
    <w:p w14:paraId="3D81246E" w14:textId="77777777" w:rsidR="00D70820" w:rsidRDefault="00D70820">
      <w:pPr>
        <w:jc w:val="center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14:paraId="1E5F5319" w14:textId="77777777" w:rsidR="00D70820" w:rsidRDefault="00D70820">
      <w:pPr>
        <w:jc w:val="center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14:paraId="4A03B654" w14:textId="77777777" w:rsidR="00D70820" w:rsidRDefault="00D70820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</w:p>
    <w:p w14:paraId="0B76A2F7" w14:textId="77777777" w:rsidR="00D70820" w:rsidRDefault="00632A32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ZAMAWIAJĄCY:</w:t>
      </w:r>
    </w:p>
    <w:p w14:paraId="6156872A" w14:textId="77777777" w:rsidR="00D70820" w:rsidRDefault="00632A32">
      <w:pPr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Szpital w Kamieniu Pomorskim Sp. z o.o.</w:t>
      </w:r>
    </w:p>
    <w:p w14:paraId="4F8C4141" w14:textId="77777777" w:rsidR="00D70820" w:rsidRDefault="00632A32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ul. Wolińska 7b</w:t>
      </w:r>
    </w:p>
    <w:p w14:paraId="52B04323" w14:textId="77777777" w:rsidR="00D70820" w:rsidRDefault="00632A32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72-400 Kamień Pomorski</w:t>
      </w:r>
    </w:p>
    <w:p w14:paraId="4F0C7E77" w14:textId="77777777" w:rsidR="00D70820" w:rsidRDefault="00D70820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</w:p>
    <w:p w14:paraId="337ECD7A" w14:textId="77777777" w:rsidR="00955BF9" w:rsidRDefault="00632A32" w:rsidP="00955BF9">
      <w:pPr>
        <w:tabs>
          <w:tab w:val="left" w:pos="426"/>
        </w:tabs>
        <w:autoSpaceDE w:val="0"/>
        <w:autoSpaceDN w:val="0"/>
        <w:adjustRightInd w:val="0"/>
        <w:ind w:left="851" w:hanging="851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 xml:space="preserve">ZAPRASZA DO ZŁOŻENIA OFERTY </w:t>
      </w:r>
      <w:r>
        <w:rPr>
          <w:rFonts w:ascii="Arial" w:hAnsi="Arial" w:cs="Arial"/>
          <w:b/>
          <w:bCs/>
          <w:sz w:val="22"/>
          <w:szCs w:val="22"/>
          <w:lang w:eastAsia="ar-SA"/>
        </w:rPr>
        <w:br/>
        <w:t>W POSTĘPOWANIU O UDZIELENIE ZAMÓWIENIA,</w:t>
      </w:r>
      <w:r>
        <w:rPr>
          <w:rFonts w:ascii="Arial" w:hAnsi="Arial" w:cs="Arial"/>
          <w:b/>
          <w:bCs/>
          <w:sz w:val="22"/>
          <w:szCs w:val="22"/>
          <w:lang w:eastAsia="ar-SA"/>
        </w:rPr>
        <w:br/>
        <w:t xml:space="preserve">KTÓREGO WARTOŚĆ JEST MNIEJSZA NIŻ KWOTA 130,000 zł </w:t>
      </w:r>
    </w:p>
    <w:p w14:paraId="59577071" w14:textId="55574A73" w:rsidR="00955BF9" w:rsidRDefault="00955BF9" w:rsidP="00955BF9">
      <w:pPr>
        <w:tabs>
          <w:tab w:val="left" w:pos="426"/>
        </w:tabs>
        <w:autoSpaceDE w:val="0"/>
        <w:autoSpaceDN w:val="0"/>
        <w:adjustRightInd w:val="0"/>
        <w:ind w:left="851" w:hanging="851"/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Na;</w:t>
      </w:r>
      <w:r w:rsidR="00632A32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955BF9">
        <w:rPr>
          <w:b/>
          <w:bCs/>
          <w:color w:val="000000"/>
          <w:sz w:val="28"/>
          <w:szCs w:val="28"/>
        </w:rPr>
        <w:t>Świadczenia usług w zakresie odbioru</w:t>
      </w:r>
      <w:r w:rsidRPr="00955BF9">
        <w:rPr>
          <w:b/>
          <w:bCs/>
          <w:sz w:val="28"/>
          <w:szCs w:val="28"/>
        </w:rPr>
        <w:t xml:space="preserve">, transportu oraz przechowywania zwłok pacjentów zmarłych   </w:t>
      </w:r>
    </w:p>
    <w:p w14:paraId="0580BB4B" w14:textId="37AF40D8" w:rsidR="00955BF9" w:rsidRPr="00955BF9" w:rsidRDefault="00955BF9" w:rsidP="00955BF9">
      <w:pPr>
        <w:tabs>
          <w:tab w:val="left" w:pos="426"/>
        </w:tabs>
        <w:autoSpaceDE w:val="0"/>
        <w:autoSpaceDN w:val="0"/>
        <w:adjustRightInd w:val="0"/>
        <w:ind w:left="851" w:hanging="851"/>
        <w:jc w:val="center"/>
        <w:rPr>
          <w:b/>
          <w:bCs/>
          <w:color w:val="000000"/>
          <w:sz w:val="28"/>
          <w:szCs w:val="28"/>
        </w:rPr>
      </w:pPr>
      <w:r w:rsidRPr="00955BF9">
        <w:rPr>
          <w:b/>
          <w:bCs/>
          <w:sz w:val="28"/>
          <w:szCs w:val="28"/>
        </w:rPr>
        <w:t xml:space="preserve">  w Szpitalu w Kamieniu Pomorskim Sp. z o.o. </w:t>
      </w:r>
    </w:p>
    <w:p w14:paraId="2D5C7286" w14:textId="0857EC62" w:rsidR="00D70820" w:rsidRDefault="00D70820" w:rsidP="00955BF9">
      <w:pPr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14:paraId="37E4587A" w14:textId="1F0BEEEE" w:rsidR="00105FDC" w:rsidRPr="00955BF9" w:rsidRDefault="00105FDC" w:rsidP="00955BF9">
      <w:pPr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CPV 6013000-8</w:t>
      </w:r>
    </w:p>
    <w:p w14:paraId="5A24EE0E" w14:textId="77777777" w:rsidR="00D70820" w:rsidRDefault="00D70820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55CD85D9" w14:textId="77777777" w:rsidR="00D70820" w:rsidRDefault="00D70820">
      <w:pPr>
        <w:jc w:val="both"/>
        <w:rPr>
          <w:rFonts w:ascii="Arial" w:hAnsi="Arial" w:cs="Arial"/>
          <w:b/>
          <w:sz w:val="22"/>
          <w:szCs w:val="22"/>
        </w:rPr>
      </w:pPr>
    </w:p>
    <w:p w14:paraId="4894ABD9" w14:textId="77777777" w:rsidR="00D70820" w:rsidRDefault="00632A32">
      <w:pPr>
        <w:ind w:left="1560" w:hanging="1560"/>
        <w:jc w:val="both"/>
        <w:rPr>
          <w:rFonts w:ascii="Arial" w:hAnsi="Arial" w:cs="Arial"/>
          <w:b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  <w:lang w:eastAsia="pl-PL"/>
        </w:rPr>
        <w:t>ROZDZIAŁ I.</w:t>
      </w:r>
      <w:r>
        <w:rPr>
          <w:rFonts w:ascii="Arial" w:hAnsi="Arial" w:cs="Arial"/>
          <w:b/>
          <w:sz w:val="22"/>
          <w:szCs w:val="22"/>
          <w:lang w:eastAsia="pl-PL"/>
        </w:rPr>
        <w:tab/>
        <w:t>FORMA OFERTY</w:t>
      </w:r>
    </w:p>
    <w:p w14:paraId="0A9191C1" w14:textId="77777777" w:rsidR="00D70820" w:rsidRDefault="00D70820">
      <w:pPr>
        <w:ind w:left="1560" w:hanging="1560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3DDD0C5A" w14:textId="45211DF8" w:rsidR="00C81D53" w:rsidRDefault="00C81D53" w:rsidP="00C81D53">
      <w:pPr>
        <w:pStyle w:val="Akapitzlist"/>
        <w:numPr>
          <w:ilvl w:val="0"/>
          <w:numId w:val="15"/>
        </w:numPr>
        <w:suppressAutoHyphens w:val="0"/>
        <w:jc w:val="both"/>
        <w:rPr>
          <w:rFonts w:ascii="Arial" w:hAnsi="Arial" w:cs="Arial"/>
        </w:rPr>
      </w:pPr>
      <w:r w:rsidRPr="00C81D53">
        <w:rPr>
          <w:rFonts w:ascii="Arial" w:hAnsi="Arial" w:cs="Arial"/>
          <w:sz w:val="22"/>
          <w:szCs w:val="22"/>
        </w:rPr>
        <w:t>Zamówienie realizowane jest w ramach regulaminu Zamawiającego - Zarządzenie nr 4/21 z dnia 08.04.2021 roku Prezesa Zarządu Spółki Szpital w Kamieniu Pomorskim Spółka z ograniczoną odpowiedzialnością w sprawie regulaminu udzielania zamówień publicznych, których wartość nie przekracza kwoty 1</w:t>
      </w:r>
      <w:r w:rsidR="00526590">
        <w:rPr>
          <w:rFonts w:ascii="Arial" w:hAnsi="Arial" w:cs="Arial"/>
          <w:sz w:val="22"/>
          <w:szCs w:val="22"/>
        </w:rPr>
        <w:t>7</w:t>
      </w:r>
      <w:r w:rsidRPr="00C81D53">
        <w:rPr>
          <w:rFonts w:ascii="Arial" w:hAnsi="Arial" w:cs="Arial"/>
          <w:sz w:val="22"/>
          <w:szCs w:val="22"/>
        </w:rPr>
        <w:t>0.000zł</w:t>
      </w:r>
      <w:r>
        <w:rPr>
          <w:rFonts w:ascii="Arial" w:hAnsi="Arial" w:cs="Arial"/>
        </w:rPr>
        <w:t>.</w:t>
      </w:r>
    </w:p>
    <w:p w14:paraId="5EC4C4DA" w14:textId="77777777" w:rsidR="00C81D53" w:rsidRDefault="00C81D53" w:rsidP="00D3369F">
      <w:pPr>
        <w:tabs>
          <w:tab w:val="left" w:pos="-1701"/>
        </w:tabs>
        <w:ind w:left="35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CE30F9F" w14:textId="3E83BBB4" w:rsidR="00D70820" w:rsidRDefault="00632A32">
      <w:pPr>
        <w:numPr>
          <w:ilvl w:val="0"/>
          <w:numId w:val="4"/>
        </w:numPr>
        <w:tabs>
          <w:tab w:val="left" w:pos="-1701"/>
        </w:tabs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Oferta musi być sporządzona czytelnie i w języku polskim.</w:t>
      </w:r>
    </w:p>
    <w:p w14:paraId="4DDB064D" w14:textId="77777777" w:rsidR="00D70820" w:rsidRDefault="00632A32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Oferta musi być podpisana przez osoby upoważnione do składania oświadczeń woli w imieniu wykonawcy. </w:t>
      </w:r>
    </w:p>
    <w:p w14:paraId="668D9302" w14:textId="77777777" w:rsidR="00D70820" w:rsidRDefault="00632A32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Wykonawca składa tylko jedną ofertę.</w:t>
      </w:r>
      <w:r>
        <w:rPr>
          <w:rFonts w:ascii="Arial" w:hAnsi="Arial" w:cs="Arial"/>
          <w:b/>
          <w:bCs/>
          <w:sz w:val="22"/>
          <w:szCs w:val="22"/>
          <w:lang w:eastAsia="pl-PL"/>
        </w:rPr>
        <w:t xml:space="preserve"> Oferta jest jawna.</w:t>
      </w:r>
    </w:p>
    <w:p w14:paraId="604DA82A" w14:textId="77777777" w:rsidR="00D70820" w:rsidRDefault="00632A32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Zamawiający nie dopuszcza składania ofert częściowych.</w:t>
      </w:r>
    </w:p>
    <w:p w14:paraId="1E393770" w14:textId="77777777" w:rsidR="00D70820" w:rsidRDefault="00632A32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Wykonawca ponosi wszelkie koszty związane z przygotowaniem i złożeniem oferty.</w:t>
      </w:r>
    </w:p>
    <w:p w14:paraId="141097E9" w14:textId="437332CD" w:rsidR="00D70820" w:rsidRDefault="00632A32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  <w:lang w:eastAsia="pl-PL"/>
        </w:rPr>
        <w:t>Wartość szacunkowa przedmiotu zamówienia jest mniejsza niż kwota 1</w:t>
      </w:r>
      <w:r w:rsidR="00526590">
        <w:rPr>
          <w:rFonts w:ascii="Arial" w:hAnsi="Arial" w:cs="Arial"/>
          <w:b/>
          <w:sz w:val="22"/>
          <w:szCs w:val="22"/>
          <w:lang w:eastAsia="pl-PL"/>
        </w:rPr>
        <w:t>7</w:t>
      </w:r>
      <w:r>
        <w:rPr>
          <w:rFonts w:ascii="Arial" w:hAnsi="Arial" w:cs="Arial"/>
          <w:b/>
          <w:sz w:val="22"/>
          <w:szCs w:val="22"/>
          <w:lang w:eastAsia="pl-PL"/>
        </w:rPr>
        <w:t>0.000,00 zł</w:t>
      </w:r>
    </w:p>
    <w:p w14:paraId="5BA07F6A" w14:textId="77777777" w:rsidR="00D70820" w:rsidRDefault="00632A32">
      <w:pPr>
        <w:numPr>
          <w:ilvl w:val="0"/>
          <w:numId w:val="4"/>
        </w:numPr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Niniejsze zapytanie ofertowe nie zobowiązuje Zamawiającego do dokonaniu wyboru oferty najkorzystniejszej. Złożone oferty nie stanowią ofert w rozumieniu przepisów Kodeksu Cywilnego i nie mogą być podstawą jakichkolwiek roszczeń.</w:t>
      </w:r>
    </w:p>
    <w:p w14:paraId="3744E112" w14:textId="77777777" w:rsidR="00D70820" w:rsidRDefault="00632A32">
      <w:pPr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687B4807" w14:textId="77777777" w:rsidR="00D70820" w:rsidRDefault="00D70820">
      <w:pPr>
        <w:ind w:left="35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C87223D" w14:textId="77777777" w:rsidR="00D70820" w:rsidRDefault="00632A32">
      <w:pPr>
        <w:ind w:left="1560" w:hanging="1560"/>
        <w:jc w:val="both"/>
        <w:rPr>
          <w:rFonts w:ascii="Arial" w:hAnsi="Arial" w:cs="Arial"/>
          <w:b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  <w:lang w:eastAsia="pl-PL"/>
        </w:rPr>
        <w:t>ROZDZIAŁ II.</w:t>
      </w:r>
      <w:r>
        <w:rPr>
          <w:rFonts w:ascii="Arial" w:hAnsi="Arial" w:cs="Arial"/>
          <w:b/>
          <w:sz w:val="22"/>
          <w:szCs w:val="22"/>
          <w:lang w:eastAsia="pl-PL"/>
        </w:rPr>
        <w:tab/>
        <w:t>OPIS PRZEDMIOTU ZAMÓWIENIA</w:t>
      </w:r>
    </w:p>
    <w:p w14:paraId="47395500" w14:textId="77777777" w:rsidR="00D70820" w:rsidRDefault="00D70820">
      <w:pPr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03258434" w14:textId="7313E9F4" w:rsidR="00955BF9" w:rsidRPr="00197595" w:rsidRDefault="00955BF9" w:rsidP="00955BF9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jc w:val="both"/>
        <w:rPr>
          <w:bCs/>
          <w:color w:val="C00000"/>
          <w:sz w:val="22"/>
          <w:szCs w:val="22"/>
        </w:rPr>
      </w:pPr>
      <w:r w:rsidRPr="006567CF">
        <w:rPr>
          <w:bCs/>
          <w:sz w:val="22"/>
          <w:szCs w:val="22"/>
        </w:rPr>
        <w:t xml:space="preserve">  Przedmiotem zamówienia jest świadczenie usług w zakresie </w:t>
      </w:r>
      <w:r>
        <w:t>odbioru, transportu</w:t>
      </w:r>
      <w:r w:rsidR="00526590">
        <w:t xml:space="preserve"> </w:t>
      </w:r>
      <w:r>
        <w:t xml:space="preserve">oraz przechowywania </w:t>
      </w:r>
      <w:r w:rsidRPr="00A23C50">
        <w:t xml:space="preserve">zwłok pacjentów zmarłych w Szpitalu </w:t>
      </w:r>
      <w:r>
        <w:t xml:space="preserve">w Kamieniu Pomorskim Sp. z o.o. </w:t>
      </w:r>
    </w:p>
    <w:p w14:paraId="514D77FC" w14:textId="77777777" w:rsidR="00955BF9" w:rsidRPr="000542BC" w:rsidRDefault="00955BF9" w:rsidP="00955BF9">
      <w:pPr>
        <w:pStyle w:val="Default"/>
        <w:numPr>
          <w:ilvl w:val="0"/>
          <w:numId w:val="17"/>
        </w:numPr>
        <w:autoSpaceDE w:val="0"/>
        <w:autoSpaceDN w:val="0"/>
        <w:adjustRightInd w:val="0"/>
        <w:jc w:val="both"/>
        <w:rPr>
          <w:lang w:eastAsia="pl-PL"/>
        </w:rPr>
      </w:pPr>
      <w:r>
        <w:rPr>
          <w:bCs/>
          <w:sz w:val="22"/>
          <w:szCs w:val="22"/>
        </w:rPr>
        <w:t xml:space="preserve"> </w:t>
      </w:r>
      <w:r w:rsidRPr="000542BC">
        <w:rPr>
          <w:lang w:eastAsia="pl-PL"/>
        </w:rPr>
        <w:t>Do obowiązków Wyk</w:t>
      </w:r>
      <w:r>
        <w:rPr>
          <w:lang w:eastAsia="pl-PL"/>
        </w:rPr>
        <w:t>onawcy w ramach niniejszego zamówienia</w:t>
      </w:r>
      <w:r w:rsidRPr="000542BC">
        <w:rPr>
          <w:lang w:eastAsia="pl-PL"/>
        </w:rPr>
        <w:t xml:space="preserve"> należy, w szczególności: </w:t>
      </w:r>
    </w:p>
    <w:p w14:paraId="2400E820" w14:textId="5E032356" w:rsidR="00955BF9" w:rsidRPr="000542BC" w:rsidRDefault="00955BF9" w:rsidP="00955BF9">
      <w:pPr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color w:val="000000"/>
          <w:lang w:eastAsia="pl-PL"/>
        </w:rPr>
      </w:pPr>
      <w:r w:rsidRPr="000542BC">
        <w:rPr>
          <w:color w:val="000000"/>
          <w:lang w:eastAsia="pl-PL"/>
        </w:rPr>
        <w:lastRenderedPageBreak/>
        <w:t>ca</w:t>
      </w:r>
      <w:r>
        <w:rPr>
          <w:color w:val="000000"/>
          <w:lang w:eastAsia="pl-PL"/>
        </w:rPr>
        <w:t>łodobowa gotowość pod telefonem</w:t>
      </w:r>
      <w:r w:rsidRPr="000542BC">
        <w:rPr>
          <w:color w:val="000000"/>
          <w:lang w:eastAsia="pl-PL"/>
        </w:rPr>
        <w:t xml:space="preserve"> do odbioru i przewozu zwłok zmarłych pacjentów </w:t>
      </w:r>
      <w:r>
        <w:rPr>
          <w:color w:val="000000"/>
          <w:lang w:eastAsia="pl-PL"/>
        </w:rPr>
        <w:t xml:space="preserve">                        </w:t>
      </w:r>
      <w:r w:rsidRPr="000542BC">
        <w:rPr>
          <w:color w:val="000000"/>
          <w:lang w:eastAsia="pl-PL"/>
        </w:rPr>
        <w:t xml:space="preserve">z oddziałów szpitalnych Szpitala </w:t>
      </w:r>
      <w:r>
        <w:rPr>
          <w:color w:val="000000"/>
          <w:lang w:eastAsia="pl-PL"/>
        </w:rPr>
        <w:t xml:space="preserve">w Kamieniu Pomorskim </w:t>
      </w:r>
      <w:r w:rsidRPr="000542BC">
        <w:rPr>
          <w:color w:val="000000"/>
          <w:lang w:eastAsia="pl-PL"/>
        </w:rPr>
        <w:t xml:space="preserve">Sp. </w:t>
      </w:r>
      <w:r>
        <w:rPr>
          <w:color w:val="000000"/>
          <w:lang w:eastAsia="pl-PL"/>
        </w:rPr>
        <w:t>z o.o.  do chłodni Wykonawcy,</w:t>
      </w:r>
    </w:p>
    <w:p w14:paraId="51D5DB7B" w14:textId="736A4767" w:rsidR="00955BF9" w:rsidRPr="004C58DA" w:rsidRDefault="00955BF9" w:rsidP="00955BF9">
      <w:pPr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58DA">
        <w:rPr>
          <w:rFonts w:ascii="Arial" w:hAnsi="Arial" w:cs="Arial"/>
          <w:color w:val="000000"/>
          <w:sz w:val="22"/>
          <w:szCs w:val="22"/>
          <w:lang w:eastAsia="pl-PL"/>
        </w:rPr>
        <w:t xml:space="preserve">odbiór zwłok ze szpitala całodobowo, każdego dnia tygodnia, w nieprzekraczalnym czasie do 2 </w:t>
      </w:r>
      <w:r w:rsidRPr="004C58DA">
        <w:rPr>
          <w:rFonts w:ascii="Arial" w:hAnsi="Arial" w:cs="Arial"/>
          <w:sz w:val="22"/>
          <w:szCs w:val="22"/>
          <w:lang w:eastAsia="pl-PL"/>
        </w:rPr>
        <w:t xml:space="preserve">godzin od telefonicznego zgłoszenia przez personel szpitala i ich przewóz do chłodni Wykonawcy, </w:t>
      </w:r>
    </w:p>
    <w:p w14:paraId="1451DEF2" w14:textId="494C0EFB" w:rsidR="00955BF9" w:rsidRPr="004C58DA" w:rsidRDefault="00955BF9" w:rsidP="00955BF9">
      <w:pPr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58DA">
        <w:rPr>
          <w:rFonts w:ascii="Arial" w:hAnsi="Arial" w:cs="Arial"/>
          <w:sz w:val="22"/>
          <w:szCs w:val="22"/>
          <w:lang w:eastAsia="pl-PL"/>
        </w:rPr>
        <w:t xml:space="preserve">przewożenie zwłok odpowiednim środkiem transportu przystosowanym do przewozu zwłok   </w:t>
      </w:r>
      <w:r w:rsidR="00526590">
        <w:rPr>
          <w:rFonts w:ascii="Arial" w:hAnsi="Arial" w:cs="Arial"/>
          <w:sz w:val="22"/>
          <w:szCs w:val="22"/>
          <w:lang w:eastAsia="pl-PL"/>
        </w:rPr>
        <w:t>i</w:t>
      </w:r>
      <w:r w:rsidRPr="004C58DA">
        <w:rPr>
          <w:rFonts w:ascii="Arial" w:hAnsi="Arial" w:cs="Arial"/>
          <w:sz w:val="22"/>
          <w:szCs w:val="22"/>
          <w:lang w:eastAsia="pl-PL"/>
        </w:rPr>
        <w:t xml:space="preserve"> spełniającym wymogi dla tego typu transportu stanowiącym własność Wykonawcy. </w:t>
      </w:r>
    </w:p>
    <w:p w14:paraId="5E1C254A" w14:textId="5A2909D0" w:rsidR="00955BF9" w:rsidRPr="004C58DA" w:rsidRDefault="00955BF9" w:rsidP="00955BF9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58DA">
        <w:rPr>
          <w:rFonts w:ascii="Arial" w:hAnsi="Arial" w:cs="Arial"/>
          <w:sz w:val="22"/>
          <w:szCs w:val="22"/>
          <w:lang w:eastAsia="pl-PL"/>
        </w:rPr>
        <w:t>transport zwłok do chłodni z zachowaniem godności należnej osobie zmarłej oraz zgodnie z obowiązującymi przepisami i postanowieniami określonymi w niniejszym zapytaniu,</w:t>
      </w:r>
    </w:p>
    <w:p w14:paraId="78CF76A0" w14:textId="7760DDC7" w:rsidR="00955BF9" w:rsidRPr="004C58DA" w:rsidRDefault="00955BF9" w:rsidP="00955BF9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58DA">
        <w:rPr>
          <w:rFonts w:ascii="Arial" w:hAnsi="Arial" w:cs="Arial"/>
          <w:sz w:val="22"/>
          <w:szCs w:val="22"/>
          <w:lang w:eastAsia="pl-PL"/>
        </w:rPr>
        <w:t xml:space="preserve">przechowywanie zwłok w </w:t>
      </w:r>
      <w:r w:rsidR="00526590">
        <w:rPr>
          <w:rFonts w:ascii="Arial" w:hAnsi="Arial" w:cs="Arial"/>
          <w:sz w:val="22"/>
          <w:szCs w:val="22"/>
          <w:lang w:eastAsia="pl-PL"/>
        </w:rPr>
        <w:t>c</w:t>
      </w:r>
      <w:r w:rsidRPr="004C58DA">
        <w:rPr>
          <w:rFonts w:ascii="Arial" w:hAnsi="Arial" w:cs="Arial"/>
          <w:sz w:val="22"/>
          <w:szCs w:val="22"/>
          <w:lang w:eastAsia="pl-PL"/>
        </w:rPr>
        <w:t>hłodni Wykonawcy zlokalizowanej w promieniu do 20 km od siedziby szpitala,</w:t>
      </w:r>
    </w:p>
    <w:p w14:paraId="4A06C3CC" w14:textId="4752336E" w:rsidR="00955BF9" w:rsidRPr="004C58DA" w:rsidRDefault="00955BF9" w:rsidP="00955BF9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58DA">
        <w:rPr>
          <w:rFonts w:ascii="Arial" w:hAnsi="Arial" w:cs="Arial"/>
          <w:sz w:val="22"/>
          <w:szCs w:val="22"/>
          <w:lang w:eastAsia="pl-PL"/>
        </w:rPr>
        <w:t>zapewnienie chłodni przystosowanej do przechowywania zwłok osób dorosłych,</w:t>
      </w:r>
    </w:p>
    <w:p w14:paraId="72286C47" w14:textId="77777777" w:rsidR="00343AB9" w:rsidRPr="004C58DA" w:rsidRDefault="00343AB9" w:rsidP="00343AB9">
      <w:pPr>
        <w:pStyle w:val="Akapitzlist"/>
        <w:suppressAutoHyphens w:val="0"/>
        <w:autoSpaceDE w:val="0"/>
        <w:autoSpaceDN w:val="0"/>
        <w:adjustRightInd w:val="0"/>
        <w:ind w:left="786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09243B4" w14:textId="319B4E97" w:rsidR="00955BF9" w:rsidRPr="004C58DA" w:rsidRDefault="00955BF9" w:rsidP="00955BF9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58DA">
        <w:rPr>
          <w:rFonts w:ascii="Arial" w:hAnsi="Arial" w:cs="Arial"/>
          <w:sz w:val="22"/>
          <w:szCs w:val="22"/>
          <w:lang w:eastAsia="pl-PL"/>
        </w:rPr>
        <w:t>Obowiązek przechowywania zwłok w chłodni wynikający z niniejszego zamówienia dotyczy okresu nie dłużej niż przez 72 godziny.</w:t>
      </w:r>
    </w:p>
    <w:p w14:paraId="0DF68FCE" w14:textId="77777777" w:rsidR="00955BF9" w:rsidRPr="004C58DA" w:rsidRDefault="00955BF9" w:rsidP="00955BF9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C58DA">
        <w:rPr>
          <w:rFonts w:ascii="Arial" w:hAnsi="Arial" w:cs="Arial"/>
          <w:sz w:val="22"/>
          <w:szCs w:val="22"/>
          <w:lang w:eastAsia="pl-PL"/>
        </w:rPr>
        <w:t>W ramach przedmiotu zamówienia Zamawiający ponosi koszty przechowywania zwłok wyłącznie przez okres nie dłuższy niż 72 godziny.</w:t>
      </w:r>
      <w:r w:rsidR="00577F5F" w:rsidRPr="004C58DA">
        <w:rPr>
          <w:rFonts w:ascii="Arial" w:hAnsi="Arial" w:cs="Arial"/>
          <w:sz w:val="22"/>
          <w:szCs w:val="22"/>
        </w:rPr>
        <w:t xml:space="preserve">        </w:t>
      </w:r>
    </w:p>
    <w:p w14:paraId="1342AD6B" w14:textId="77777777" w:rsidR="00955BF9" w:rsidRPr="004C58DA" w:rsidRDefault="00955BF9" w:rsidP="00955BF9">
      <w:pPr>
        <w:pStyle w:val="Akapitzlist"/>
        <w:suppressAutoHyphens w:val="0"/>
        <w:autoSpaceDE w:val="0"/>
        <w:autoSpaceDN w:val="0"/>
        <w:adjustRightInd w:val="0"/>
        <w:ind w:left="502"/>
        <w:jc w:val="both"/>
        <w:rPr>
          <w:rFonts w:ascii="Arial" w:hAnsi="Arial" w:cs="Arial"/>
          <w:sz w:val="22"/>
          <w:szCs w:val="22"/>
        </w:rPr>
      </w:pPr>
    </w:p>
    <w:p w14:paraId="7595E1FA" w14:textId="00B39F90" w:rsidR="00955BF9" w:rsidRPr="004C58DA" w:rsidRDefault="00577F5F" w:rsidP="00955BF9">
      <w:pPr>
        <w:widowControl w:val="0"/>
        <w:numPr>
          <w:ilvl w:val="0"/>
          <w:numId w:val="17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4C58DA">
        <w:rPr>
          <w:rFonts w:ascii="Arial" w:hAnsi="Arial" w:cs="Arial"/>
          <w:sz w:val="22"/>
          <w:szCs w:val="22"/>
        </w:rPr>
        <w:t xml:space="preserve"> </w:t>
      </w:r>
      <w:r w:rsidR="00955BF9" w:rsidRPr="004C58DA">
        <w:rPr>
          <w:rFonts w:ascii="Arial" w:hAnsi="Arial" w:cs="Arial"/>
          <w:sz w:val="22"/>
          <w:szCs w:val="22"/>
        </w:rPr>
        <w:t xml:space="preserve">Usługi będące przedmiotem zamówienia należy wykonać zgodnie z zapisami umowy stanowiącej Załącznik nr </w:t>
      </w:r>
      <w:r w:rsidR="00343AB9" w:rsidRPr="004C58DA">
        <w:rPr>
          <w:rFonts w:ascii="Arial" w:hAnsi="Arial" w:cs="Arial"/>
          <w:sz w:val="22"/>
          <w:szCs w:val="22"/>
        </w:rPr>
        <w:t>2</w:t>
      </w:r>
      <w:r w:rsidR="00955BF9" w:rsidRPr="004C58DA">
        <w:rPr>
          <w:rFonts w:ascii="Arial" w:hAnsi="Arial" w:cs="Arial"/>
          <w:sz w:val="22"/>
          <w:szCs w:val="22"/>
        </w:rPr>
        <w:t xml:space="preserve"> do niniejszego zapytania ofertowego oraz zgodnie z przepisami określonymi w:</w:t>
      </w:r>
    </w:p>
    <w:p w14:paraId="120B2783" w14:textId="5804F714" w:rsidR="00955BF9" w:rsidRPr="004C58DA" w:rsidRDefault="00955BF9" w:rsidP="00955BF9">
      <w:pPr>
        <w:pStyle w:val="Default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>Ustawie z dnia 15 kwietnia 2011 r. o działalności leczniczej (</w:t>
      </w:r>
      <w:proofErr w:type="spellStart"/>
      <w:r w:rsidRPr="004C58DA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Pr="004C58DA">
        <w:rPr>
          <w:rFonts w:ascii="Arial" w:hAnsi="Arial" w:cs="Arial"/>
          <w:color w:val="auto"/>
          <w:sz w:val="22"/>
          <w:szCs w:val="22"/>
        </w:rPr>
        <w:t>. Dz. U. z 2020r., poz. 295 ze zm.);</w:t>
      </w:r>
    </w:p>
    <w:p w14:paraId="50F79173" w14:textId="77777777" w:rsidR="00955BF9" w:rsidRPr="004C58DA" w:rsidRDefault="00955BF9" w:rsidP="00955BF9">
      <w:pPr>
        <w:pStyle w:val="Defaul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 xml:space="preserve">Ustawie z dnia 31 stycznia 1959 r. o cmentarzach i chowaniu zmarłych </w:t>
      </w:r>
      <w:r w:rsidRPr="004C58DA">
        <w:rPr>
          <w:rFonts w:ascii="Arial" w:hAnsi="Arial" w:cs="Arial"/>
          <w:color w:val="auto"/>
          <w:sz w:val="22"/>
          <w:szCs w:val="22"/>
        </w:rPr>
        <w:br/>
        <w:t>(</w:t>
      </w:r>
      <w:proofErr w:type="spellStart"/>
      <w:r w:rsidRPr="004C58DA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Pr="004C58DA">
        <w:rPr>
          <w:rFonts w:ascii="Arial" w:hAnsi="Arial" w:cs="Arial"/>
          <w:color w:val="auto"/>
          <w:sz w:val="22"/>
          <w:szCs w:val="22"/>
        </w:rPr>
        <w:t>. Dz. U. z 2019r., poz. 1473 ze zm.);</w:t>
      </w:r>
    </w:p>
    <w:p w14:paraId="4493BFD8" w14:textId="5187A2FA" w:rsidR="00955BF9" w:rsidRPr="004C58DA" w:rsidRDefault="00955BF9" w:rsidP="00955BF9">
      <w:pPr>
        <w:pStyle w:val="Default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>Rozporządzeniu Ministra Zdrowia z dnia 27 grudnia 2007 r. w sprawie wydawania pozwoleń i zaświadczeń na przewóz zwłok i szczątków ludzkich (Dz. U. z 2007 r. Nr 249 poz. 1866);</w:t>
      </w:r>
    </w:p>
    <w:p w14:paraId="73339DDA" w14:textId="77777777" w:rsidR="00955BF9" w:rsidRPr="004C58DA" w:rsidRDefault="00955BF9" w:rsidP="00955BF9">
      <w:pPr>
        <w:pStyle w:val="Defaul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>Rozporządzeniu Ministra Zdrowia z dnia 7 grudnia 2001 r. w sprawie postępowania ze zwłokami i szczątkami ludzkimi (Dz. U. z 2001 r. Nr 153 poz. 1783 z poz. zm.);</w:t>
      </w:r>
    </w:p>
    <w:p w14:paraId="1E3BB2FA" w14:textId="77777777" w:rsidR="00955BF9" w:rsidRPr="004C58DA" w:rsidRDefault="00955BF9" w:rsidP="00955BF9">
      <w:pPr>
        <w:pStyle w:val="Default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>Rozporządzeniu Ministra Zdrowia z dnia 23 marca 2011 r. w sprawie sposobu przechowywania zwłok i szczątków ludzkich (Dz. U. z 2011 r. Nr 75 poz. 405);</w:t>
      </w:r>
    </w:p>
    <w:p w14:paraId="734DE12E" w14:textId="77777777" w:rsidR="00955BF9" w:rsidRPr="004C58DA" w:rsidRDefault="00955BF9" w:rsidP="00955BF9">
      <w:pPr>
        <w:pStyle w:val="Defaul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>Rozporządzeniu Ministra Zdrowia z dnia 10 kwietnia 2012 r. w sprawie postępowania podmiotu leczniczego wykonującego działalność leczniczą w rodzaju stacjonarne i całodobowe świadczenia zdrowotne ze zwłokami pacjenta w przypadku śmierci pacjenta (Dz. U. z 2012 r., poz. 420);</w:t>
      </w:r>
    </w:p>
    <w:p w14:paraId="0DC4A30A" w14:textId="77777777" w:rsidR="00955BF9" w:rsidRPr="004C58DA" w:rsidRDefault="00955BF9" w:rsidP="00955BF9">
      <w:pPr>
        <w:pStyle w:val="Default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2"/>
          <w:szCs w:val="22"/>
        </w:rPr>
      </w:pPr>
      <w:r w:rsidRPr="004C58DA">
        <w:rPr>
          <w:rFonts w:ascii="Arial" w:hAnsi="Arial" w:cs="Arial"/>
          <w:color w:val="auto"/>
          <w:sz w:val="22"/>
          <w:szCs w:val="22"/>
        </w:rPr>
        <w:t>Ustawie z dnia 5 grudnia 2008 r. o zapobieganiu oraz zwalczaniu zakażeń i chorób zakaźnych u ludzi. (</w:t>
      </w:r>
      <w:proofErr w:type="spellStart"/>
      <w:r w:rsidRPr="004C58DA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Pr="004C58DA">
        <w:rPr>
          <w:rFonts w:ascii="Arial" w:hAnsi="Arial" w:cs="Arial"/>
          <w:color w:val="auto"/>
          <w:sz w:val="22"/>
          <w:szCs w:val="22"/>
        </w:rPr>
        <w:t>. Dz. U. z 2019 r. poz. 1239 ze zm.);</w:t>
      </w:r>
    </w:p>
    <w:p w14:paraId="2E882C8C" w14:textId="77777777" w:rsidR="00955BF9" w:rsidRPr="004C58DA" w:rsidRDefault="00955BF9" w:rsidP="00955BF9">
      <w:pPr>
        <w:pStyle w:val="Akapitzlist"/>
        <w:suppressAutoHyphens w:val="0"/>
        <w:autoSpaceDE w:val="0"/>
        <w:autoSpaceDN w:val="0"/>
        <w:adjustRightInd w:val="0"/>
        <w:ind w:left="502"/>
        <w:jc w:val="both"/>
        <w:rPr>
          <w:rFonts w:ascii="Arial" w:hAnsi="Arial" w:cs="Arial"/>
          <w:sz w:val="22"/>
          <w:szCs w:val="22"/>
        </w:rPr>
      </w:pPr>
      <w:r w:rsidRPr="004C58DA">
        <w:rPr>
          <w:rFonts w:ascii="Arial" w:hAnsi="Arial" w:cs="Arial"/>
          <w:sz w:val="22"/>
          <w:szCs w:val="22"/>
        </w:rPr>
        <w:t xml:space="preserve">Rozporządzeniu Ministra Zdrowia z dnia 6 grudnia 2001 r. w sprawie wykazu chorób zakaźnych, w przypadku których stwierdzenie zgonu wymaga szczególnego postępowania ze zwłokami osób zmarłych na te choroby (Dz. U. z 2001 r. Nr 152 poz. 1742). </w:t>
      </w:r>
      <w:r w:rsidR="00577F5F" w:rsidRPr="004C58DA">
        <w:rPr>
          <w:rFonts w:ascii="Arial" w:hAnsi="Arial" w:cs="Arial"/>
          <w:sz w:val="22"/>
          <w:szCs w:val="22"/>
        </w:rPr>
        <w:t xml:space="preserve">      </w:t>
      </w:r>
    </w:p>
    <w:p w14:paraId="5E5956D7" w14:textId="77777777" w:rsidR="00955BF9" w:rsidRPr="004C58DA" w:rsidRDefault="00955BF9" w:rsidP="00955BF9">
      <w:pPr>
        <w:pStyle w:val="Akapitzlist"/>
        <w:suppressAutoHyphens w:val="0"/>
        <w:autoSpaceDE w:val="0"/>
        <w:autoSpaceDN w:val="0"/>
        <w:adjustRightInd w:val="0"/>
        <w:ind w:left="502"/>
        <w:jc w:val="both"/>
        <w:rPr>
          <w:rFonts w:ascii="Arial" w:hAnsi="Arial" w:cs="Arial"/>
          <w:sz w:val="22"/>
          <w:szCs w:val="22"/>
        </w:rPr>
      </w:pPr>
    </w:p>
    <w:p w14:paraId="24655D49" w14:textId="4FF64123" w:rsidR="00955BF9" w:rsidRPr="004C58DA" w:rsidRDefault="002F5272" w:rsidP="00955BF9">
      <w:pPr>
        <w:ind w:left="600" w:right="256" w:hanging="657"/>
        <w:jc w:val="both"/>
        <w:rPr>
          <w:rFonts w:ascii="Arial" w:hAnsi="Arial" w:cs="Arial"/>
          <w:b/>
          <w:sz w:val="22"/>
          <w:szCs w:val="22"/>
        </w:rPr>
      </w:pPr>
      <w:r w:rsidRPr="004C58DA">
        <w:rPr>
          <w:rFonts w:ascii="Arial" w:hAnsi="Arial" w:cs="Arial"/>
          <w:b/>
          <w:sz w:val="22"/>
          <w:szCs w:val="22"/>
        </w:rPr>
        <w:t xml:space="preserve">    6.    </w:t>
      </w:r>
      <w:r w:rsidR="00955BF9" w:rsidRPr="004C58DA">
        <w:rPr>
          <w:rFonts w:ascii="Arial" w:hAnsi="Arial" w:cs="Arial"/>
          <w:b/>
          <w:sz w:val="22"/>
          <w:szCs w:val="22"/>
        </w:rPr>
        <w:t>Warunki jakie musi spełnić Wykonawca</w:t>
      </w:r>
    </w:p>
    <w:p w14:paraId="5FB87190" w14:textId="00B4A6BD" w:rsidR="00955BF9" w:rsidRPr="004C58DA" w:rsidRDefault="002F5272" w:rsidP="002F5272">
      <w:pPr>
        <w:pStyle w:val="Tekstpodstawowy"/>
        <w:tabs>
          <w:tab w:val="clear" w:pos="567"/>
        </w:tabs>
        <w:suppressAutoHyphens w:val="0"/>
        <w:rPr>
          <w:rFonts w:ascii="Arial" w:hAnsi="Arial" w:cs="Arial"/>
          <w:bCs w:val="0"/>
          <w:sz w:val="22"/>
          <w:szCs w:val="22"/>
        </w:rPr>
      </w:pPr>
      <w:r w:rsidRPr="004C58DA">
        <w:rPr>
          <w:rFonts w:ascii="Arial" w:hAnsi="Arial" w:cs="Arial"/>
          <w:sz w:val="22"/>
          <w:szCs w:val="22"/>
        </w:rPr>
        <w:t xml:space="preserve">1). </w:t>
      </w:r>
      <w:r w:rsidR="00955BF9" w:rsidRPr="004C58DA">
        <w:rPr>
          <w:rFonts w:ascii="Arial" w:hAnsi="Arial" w:cs="Arial"/>
          <w:sz w:val="22"/>
          <w:szCs w:val="22"/>
        </w:rPr>
        <w:t>Wykonawca zobowiązany jest</w:t>
      </w:r>
      <w:r w:rsidR="00B610FF">
        <w:rPr>
          <w:rFonts w:ascii="Arial" w:hAnsi="Arial" w:cs="Arial"/>
          <w:sz w:val="22"/>
          <w:szCs w:val="22"/>
        </w:rPr>
        <w:t xml:space="preserve"> do</w:t>
      </w:r>
      <w:r w:rsidR="00955BF9" w:rsidRPr="004C58DA">
        <w:rPr>
          <w:rFonts w:ascii="Arial" w:hAnsi="Arial" w:cs="Arial"/>
          <w:sz w:val="22"/>
          <w:szCs w:val="22"/>
        </w:rPr>
        <w:t xml:space="preserve"> posiadania lub dysponowania niezbędnymi pomieszczeniami i urządzeniami do przechowywania zwłok spełniającymi</w:t>
      </w:r>
      <w:r w:rsidRPr="004C58DA">
        <w:rPr>
          <w:rFonts w:ascii="Arial" w:hAnsi="Arial" w:cs="Arial"/>
          <w:sz w:val="22"/>
          <w:szCs w:val="22"/>
        </w:rPr>
        <w:t xml:space="preserve"> </w:t>
      </w:r>
      <w:r w:rsidR="00955BF9" w:rsidRPr="004C58DA">
        <w:rPr>
          <w:rFonts w:ascii="Arial" w:hAnsi="Arial" w:cs="Arial"/>
          <w:sz w:val="22"/>
          <w:szCs w:val="22"/>
        </w:rPr>
        <w:t xml:space="preserve">wymogi wynikające z obowiązujących przepisów prawa, w tym rozporządzenia Ministra Zdrowia z dnia 23 marca 2011 roku w sprawie przechowywania zwłok i szczątków ludzkich. </w:t>
      </w:r>
    </w:p>
    <w:p w14:paraId="41E99C6B" w14:textId="2D6D5FE7" w:rsidR="00955BF9" w:rsidRPr="004C58DA" w:rsidRDefault="002F5272" w:rsidP="002F5272">
      <w:pPr>
        <w:pStyle w:val="Tekstpodstawowy"/>
        <w:tabs>
          <w:tab w:val="clear" w:pos="567"/>
        </w:tabs>
        <w:suppressAutoHyphens w:val="0"/>
        <w:rPr>
          <w:rFonts w:ascii="Arial" w:hAnsi="Arial" w:cs="Arial"/>
          <w:bCs w:val="0"/>
          <w:sz w:val="22"/>
        </w:rPr>
      </w:pPr>
      <w:r w:rsidRPr="004C58DA">
        <w:rPr>
          <w:rFonts w:ascii="Arial" w:hAnsi="Arial" w:cs="Arial"/>
          <w:sz w:val="22"/>
          <w:szCs w:val="22"/>
        </w:rPr>
        <w:t xml:space="preserve">2). </w:t>
      </w:r>
      <w:r w:rsidR="00955BF9" w:rsidRPr="004C58DA">
        <w:rPr>
          <w:rFonts w:ascii="Arial" w:hAnsi="Arial" w:cs="Arial"/>
          <w:sz w:val="22"/>
          <w:szCs w:val="22"/>
        </w:rPr>
        <w:t>Wykonawca zobowiązany jest do posiadania lub dysponowania chłodnią do przechowywania</w:t>
      </w:r>
      <w:r w:rsidRPr="004C58DA">
        <w:rPr>
          <w:rFonts w:ascii="Arial" w:hAnsi="Arial" w:cs="Arial"/>
          <w:sz w:val="22"/>
          <w:szCs w:val="22"/>
        </w:rPr>
        <w:t xml:space="preserve"> </w:t>
      </w:r>
      <w:r w:rsidR="00955BF9" w:rsidRPr="004C58DA">
        <w:rPr>
          <w:rFonts w:ascii="Arial" w:hAnsi="Arial" w:cs="Arial"/>
          <w:sz w:val="22"/>
        </w:rPr>
        <w:t>zwłok osób dorosłych, zlokalizowaną w promieniu do 20 km o</w:t>
      </w:r>
      <w:r w:rsidRPr="004C58DA">
        <w:rPr>
          <w:rFonts w:ascii="Arial" w:hAnsi="Arial" w:cs="Arial"/>
          <w:sz w:val="22"/>
        </w:rPr>
        <w:t>d</w:t>
      </w:r>
      <w:r w:rsidR="00955BF9" w:rsidRPr="004C58DA">
        <w:rPr>
          <w:rFonts w:ascii="Arial" w:hAnsi="Arial" w:cs="Arial"/>
          <w:sz w:val="22"/>
        </w:rPr>
        <w:t xml:space="preserve"> siedziby </w:t>
      </w:r>
      <w:r w:rsidR="00955BF9" w:rsidRPr="004C58DA">
        <w:rPr>
          <w:rFonts w:ascii="Arial" w:hAnsi="Arial" w:cs="Arial"/>
          <w:sz w:val="22"/>
        </w:rPr>
        <w:lastRenderedPageBreak/>
        <w:t xml:space="preserve">szpitala, spełniającą </w:t>
      </w:r>
      <w:r w:rsidR="004C58DA">
        <w:rPr>
          <w:rFonts w:ascii="Arial" w:hAnsi="Arial" w:cs="Arial"/>
          <w:sz w:val="22"/>
        </w:rPr>
        <w:t>w</w:t>
      </w:r>
      <w:r w:rsidR="00955BF9" w:rsidRPr="004C58DA">
        <w:rPr>
          <w:rFonts w:ascii="Arial" w:hAnsi="Arial" w:cs="Arial"/>
          <w:sz w:val="22"/>
        </w:rPr>
        <w:t xml:space="preserve">ymogi wynikające z obowiązujących przepisów prawa, w tym rozporządzenia Ministra </w:t>
      </w:r>
      <w:r w:rsidR="004C58DA">
        <w:rPr>
          <w:rFonts w:ascii="Arial" w:hAnsi="Arial" w:cs="Arial"/>
          <w:sz w:val="22"/>
        </w:rPr>
        <w:t>Zdrow</w:t>
      </w:r>
      <w:r w:rsidR="00955BF9" w:rsidRPr="004C58DA">
        <w:rPr>
          <w:rFonts w:ascii="Arial" w:hAnsi="Arial" w:cs="Arial"/>
          <w:sz w:val="22"/>
        </w:rPr>
        <w:t xml:space="preserve">ia z dnia 23 marca 2011 roku w sprawie przechowywania zwłok i szczątków. </w:t>
      </w:r>
    </w:p>
    <w:p w14:paraId="3A229F6B" w14:textId="3506A682" w:rsidR="00955BF9" w:rsidRPr="004C58DA" w:rsidRDefault="002F5272" w:rsidP="002F5272">
      <w:pPr>
        <w:pStyle w:val="Tekstpodstawowy"/>
        <w:tabs>
          <w:tab w:val="clear" w:pos="567"/>
        </w:tabs>
        <w:suppressAutoHyphens w:val="0"/>
        <w:rPr>
          <w:rFonts w:ascii="Arial" w:hAnsi="Arial" w:cs="Arial"/>
          <w:bCs w:val="0"/>
          <w:sz w:val="22"/>
        </w:rPr>
      </w:pPr>
      <w:r w:rsidRPr="004C58DA">
        <w:rPr>
          <w:rFonts w:ascii="Arial" w:hAnsi="Arial" w:cs="Arial"/>
          <w:sz w:val="22"/>
        </w:rPr>
        <w:t xml:space="preserve">3).    </w:t>
      </w:r>
      <w:r w:rsidR="00955BF9" w:rsidRPr="004C58DA">
        <w:rPr>
          <w:rFonts w:ascii="Arial" w:hAnsi="Arial" w:cs="Arial"/>
          <w:sz w:val="22"/>
        </w:rPr>
        <w:t xml:space="preserve">Wykonawca musi we własnym zakresie i na własny koszt zapewnić środki transportu oraz </w:t>
      </w:r>
      <w:r w:rsidRPr="004C58DA">
        <w:rPr>
          <w:rFonts w:ascii="Arial" w:hAnsi="Arial" w:cs="Arial"/>
          <w:sz w:val="22"/>
        </w:rPr>
        <w:t xml:space="preserve">  </w:t>
      </w:r>
      <w:r w:rsidR="00955BF9" w:rsidRPr="004C58DA">
        <w:rPr>
          <w:rFonts w:ascii="Arial" w:hAnsi="Arial" w:cs="Arial"/>
          <w:sz w:val="22"/>
        </w:rPr>
        <w:t xml:space="preserve">pokrowce przystosowane do przewożenia zwłok, a także niezbędne wyposażenie w sprzęt, </w:t>
      </w:r>
      <w:r w:rsidR="004C58DA">
        <w:rPr>
          <w:rFonts w:ascii="Arial" w:hAnsi="Arial" w:cs="Arial"/>
          <w:sz w:val="22"/>
        </w:rPr>
        <w:t>n</w:t>
      </w:r>
      <w:r w:rsidR="00955BF9" w:rsidRPr="004C58DA">
        <w:rPr>
          <w:rFonts w:ascii="Arial" w:hAnsi="Arial" w:cs="Arial"/>
          <w:sz w:val="22"/>
        </w:rPr>
        <w:t>arzędzia, środki myjąco-dezynfekujące. Środki transportu wykorzystywane przez Wykonawcę do realizacji przedmiotu zamówienia muszą spełniać wymagania określone w rozporządzeniu Ministra Zdrowia z dnia 27 grudnia 2007 roku w sprawie wydawania pozwoleń i zaświadczeń na przewóz zwłok i szczątków ludzkich.</w:t>
      </w:r>
    </w:p>
    <w:p w14:paraId="5D4AB0F3" w14:textId="19D5AAD0" w:rsidR="00955BF9" w:rsidRPr="004C58DA" w:rsidRDefault="002F5272" w:rsidP="002F5272">
      <w:pPr>
        <w:pStyle w:val="Tekstpodstawowy"/>
        <w:tabs>
          <w:tab w:val="clear" w:pos="567"/>
        </w:tabs>
        <w:suppressAutoHyphens w:val="0"/>
        <w:rPr>
          <w:rFonts w:ascii="Arial" w:hAnsi="Arial" w:cs="Arial"/>
          <w:bCs w:val="0"/>
          <w:sz w:val="22"/>
        </w:rPr>
      </w:pPr>
      <w:r w:rsidRPr="004C58DA">
        <w:rPr>
          <w:rFonts w:ascii="Arial" w:hAnsi="Arial" w:cs="Arial"/>
          <w:sz w:val="22"/>
        </w:rPr>
        <w:t xml:space="preserve">4).    </w:t>
      </w:r>
      <w:r w:rsidR="00955BF9" w:rsidRPr="004C58DA">
        <w:rPr>
          <w:rFonts w:ascii="Arial" w:hAnsi="Arial" w:cs="Arial"/>
          <w:sz w:val="22"/>
        </w:rPr>
        <w:t>Wykonawca zobowiązany jest do wskazania numeru telefonu, na który będą dokonywane</w:t>
      </w:r>
      <w:r w:rsidRPr="004C58DA">
        <w:rPr>
          <w:rFonts w:ascii="Arial" w:hAnsi="Arial" w:cs="Arial"/>
          <w:sz w:val="22"/>
        </w:rPr>
        <w:t xml:space="preserve"> </w:t>
      </w:r>
      <w:r w:rsidR="00955BF9" w:rsidRPr="004C58DA">
        <w:rPr>
          <w:rFonts w:ascii="Arial" w:hAnsi="Arial" w:cs="Arial"/>
          <w:sz w:val="22"/>
        </w:rPr>
        <w:t>zgłoszenia o zgonie.</w:t>
      </w:r>
    </w:p>
    <w:p w14:paraId="15733565" w14:textId="77777777" w:rsidR="00955BF9" w:rsidRPr="004C58DA" w:rsidRDefault="00955BF9" w:rsidP="00955BF9">
      <w:pPr>
        <w:pStyle w:val="Tekstpodstawowy"/>
        <w:suppressAutoHyphens w:val="0"/>
        <w:ind w:left="588"/>
        <w:rPr>
          <w:rFonts w:ascii="Arial" w:hAnsi="Arial" w:cs="Arial"/>
          <w:bCs w:val="0"/>
          <w:sz w:val="22"/>
        </w:rPr>
      </w:pPr>
    </w:p>
    <w:p w14:paraId="7627549C" w14:textId="3921BCEB" w:rsidR="00577F5F" w:rsidRPr="00577F5F" w:rsidRDefault="00577F5F" w:rsidP="00955BF9">
      <w:pPr>
        <w:pStyle w:val="Akapitzlist"/>
        <w:suppressAutoHyphens w:val="0"/>
        <w:autoSpaceDE w:val="0"/>
        <w:autoSpaceDN w:val="0"/>
        <w:adjustRightInd w:val="0"/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7D7ECED7" w14:textId="2B7A92C8" w:rsidR="00D70820" w:rsidRDefault="00D70820" w:rsidP="00E400A8">
      <w:pPr>
        <w:tabs>
          <w:tab w:val="left" w:pos="-1985"/>
        </w:tabs>
        <w:ind w:left="357"/>
        <w:jc w:val="both"/>
      </w:pPr>
    </w:p>
    <w:p w14:paraId="04D21940" w14:textId="0AB76499" w:rsidR="00D70820" w:rsidRDefault="00632A32" w:rsidP="002F5272">
      <w:pPr>
        <w:pStyle w:val="Akapitzlist"/>
        <w:numPr>
          <w:ilvl w:val="0"/>
          <w:numId w:val="21"/>
        </w:numPr>
        <w:jc w:val="both"/>
      </w:pPr>
      <w:r w:rsidRPr="002F5272">
        <w:rPr>
          <w:rFonts w:ascii="Arial" w:hAnsi="Arial" w:cs="Arial"/>
          <w:sz w:val="22"/>
          <w:szCs w:val="22"/>
          <w:lang w:eastAsia="pl-PL"/>
        </w:rPr>
        <w:t xml:space="preserve">Termin wykonania przedmiotu zamówienia: od dnia zawarcia umowy </w:t>
      </w:r>
      <w:r w:rsidR="003C0BE9">
        <w:rPr>
          <w:rFonts w:ascii="Arial" w:hAnsi="Arial" w:cs="Arial"/>
          <w:sz w:val="22"/>
          <w:szCs w:val="22"/>
          <w:lang w:eastAsia="pl-PL"/>
        </w:rPr>
        <w:t>12</w:t>
      </w:r>
      <w:r w:rsidR="00912D98" w:rsidRPr="00343AB9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955BF9" w:rsidRPr="00343AB9">
        <w:rPr>
          <w:rFonts w:ascii="Arial" w:hAnsi="Arial" w:cs="Arial"/>
          <w:b/>
          <w:bCs/>
          <w:sz w:val="22"/>
          <w:szCs w:val="22"/>
          <w:lang w:eastAsia="pl-PL"/>
        </w:rPr>
        <w:t>miesi</w:t>
      </w:r>
      <w:r w:rsidR="003C0BE9">
        <w:rPr>
          <w:rFonts w:ascii="Arial" w:hAnsi="Arial" w:cs="Arial"/>
          <w:b/>
          <w:bCs/>
          <w:sz w:val="22"/>
          <w:szCs w:val="22"/>
          <w:lang w:eastAsia="pl-PL"/>
        </w:rPr>
        <w:t>ęcy</w:t>
      </w:r>
      <w:r w:rsidR="00912D98" w:rsidRPr="002F5272">
        <w:rPr>
          <w:rFonts w:ascii="Arial" w:hAnsi="Arial" w:cs="Arial"/>
          <w:sz w:val="22"/>
          <w:szCs w:val="22"/>
          <w:lang w:eastAsia="pl-PL"/>
        </w:rPr>
        <w:t xml:space="preserve"> od daty podpisania umowy.</w:t>
      </w:r>
    </w:p>
    <w:p w14:paraId="0B1F6B91" w14:textId="77777777" w:rsidR="00D70820" w:rsidRDefault="00D70820">
      <w:pPr>
        <w:ind w:left="35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F6E5FCF" w14:textId="77777777" w:rsidR="00D70820" w:rsidRDefault="00D70820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585E62A3" w14:textId="77777777" w:rsidR="00D70820" w:rsidRDefault="00632A32">
      <w:pPr>
        <w:ind w:left="1560" w:hanging="15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ROZDZIAŁ III.</w:t>
      </w:r>
      <w:r>
        <w:rPr>
          <w:rFonts w:ascii="Arial" w:hAnsi="Arial" w:cs="Arial"/>
          <w:b/>
          <w:sz w:val="22"/>
          <w:szCs w:val="22"/>
        </w:rPr>
        <w:tab/>
        <w:t>WYMAGANE OŚWIADCZENIA I DOKUMENTY</w:t>
      </w:r>
    </w:p>
    <w:p w14:paraId="37FAEA45" w14:textId="77777777" w:rsidR="00D70820" w:rsidRDefault="00D70820">
      <w:pPr>
        <w:ind w:left="1560" w:hanging="1560"/>
        <w:jc w:val="both"/>
        <w:rPr>
          <w:rFonts w:ascii="Arial" w:hAnsi="Arial" w:cs="Arial"/>
          <w:b/>
          <w:sz w:val="22"/>
          <w:szCs w:val="22"/>
        </w:rPr>
      </w:pPr>
    </w:p>
    <w:p w14:paraId="2FFA37DA" w14:textId="77777777" w:rsidR="00D70820" w:rsidRDefault="00632A32">
      <w:pPr>
        <w:numPr>
          <w:ilvl w:val="0"/>
          <w:numId w:val="6"/>
        </w:num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Zamawiający określa / nie określa warunków udziału w postępowaniu.</w:t>
      </w:r>
    </w:p>
    <w:p w14:paraId="2D3D776B" w14:textId="5B2EA4DD" w:rsidR="00D70820" w:rsidRDefault="00632A32">
      <w:pPr>
        <w:numPr>
          <w:ilvl w:val="0"/>
          <w:numId w:val="6"/>
        </w:numPr>
        <w:tabs>
          <w:tab w:val="left" w:pos="360"/>
        </w:tabs>
        <w:jc w:val="both"/>
      </w:pPr>
      <w:r>
        <w:rPr>
          <w:rFonts w:ascii="Arial" w:hAnsi="Arial" w:cs="Arial"/>
          <w:b/>
          <w:sz w:val="22"/>
          <w:szCs w:val="22"/>
          <w:lang w:eastAsia="ar-SA"/>
        </w:rPr>
        <w:t xml:space="preserve">Dokumenty wymagane przez Zamawiającego, które należy dołączyć </w:t>
      </w:r>
      <w:r>
        <w:rPr>
          <w:rFonts w:ascii="Arial" w:hAnsi="Arial" w:cs="Arial"/>
          <w:b/>
          <w:sz w:val="22"/>
          <w:szCs w:val="22"/>
          <w:u w:val="single"/>
          <w:lang w:eastAsia="ar-SA"/>
        </w:rPr>
        <w:t>do oferty</w:t>
      </w:r>
      <w:r>
        <w:rPr>
          <w:rFonts w:ascii="Arial" w:hAnsi="Arial" w:cs="Arial"/>
          <w:b/>
          <w:sz w:val="22"/>
          <w:szCs w:val="22"/>
          <w:lang w:eastAsia="ar-SA"/>
        </w:rPr>
        <w:t>:</w:t>
      </w:r>
    </w:p>
    <w:p w14:paraId="2A1B19D1" w14:textId="2DC877C9" w:rsidR="00D70820" w:rsidRDefault="00632A32">
      <w:pPr>
        <w:numPr>
          <w:ilvl w:val="0"/>
          <w:numId w:val="5"/>
        </w:numPr>
        <w:tabs>
          <w:tab w:val="left" w:pos="-1560"/>
        </w:tabs>
        <w:ind w:left="70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formularz ofertowy</w:t>
      </w:r>
      <w:r>
        <w:rPr>
          <w:rFonts w:ascii="Arial" w:hAnsi="Arial" w:cs="Arial"/>
          <w:sz w:val="22"/>
          <w:szCs w:val="22"/>
          <w:lang w:eastAsia="ar-SA"/>
        </w:rPr>
        <w:t xml:space="preserve">, według wzoru stanowiącego </w:t>
      </w:r>
      <w:r>
        <w:rPr>
          <w:rFonts w:ascii="Arial" w:hAnsi="Arial" w:cs="Arial"/>
          <w:b/>
          <w:sz w:val="22"/>
          <w:szCs w:val="22"/>
          <w:lang w:eastAsia="ar-SA"/>
        </w:rPr>
        <w:t>Załącznik nr 1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="00A30C05">
        <w:rPr>
          <w:rFonts w:ascii="Arial" w:hAnsi="Arial" w:cs="Arial"/>
          <w:sz w:val="22"/>
          <w:szCs w:val="22"/>
          <w:lang w:eastAsia="ar-SA"/>
        </w:rPr>
        <w:t xml:space="preserve">i </w:t>
      </w:r>
      <w:r w:rsidR="00A30C05">
        <w:rPr>
          <w:rFonts w:ascii="Arial" w:hAnsi="Arial" w:cs="Arial"/>
          <w:b/>
          <w:bCs/>
          <w:sz w:val="22"/>
          <w:szCs w:val="22"/>
          <w:lang w:eastAsia="ar-SA"/>
        </w:rPr>
        <w:t>Z</w:t>
      </w:r>
      <w:r w:rsidR="00A30C05" w:rsidRPr="00A30C05">
        <w:rPr>
          <w:rFonts w:ascii="Arial" w:hAnsi="Arial" w:cs="Arial"/>
          <w:b/>
          <w:bCs/>
          <w:sz w:val="22"/>
          <w:szCs w:val="22"/>
          <w:lang w:eastAsia="ar-SA"/>
        </w:rPr>
        <w:t>ałącznik nr 1a</w:t>
      </w:r>
      <w:r w:rsidR="00957C13">
        <w:rPr>
          <w:rFonts w:ascii="Arial" w:hAnsi="Arial" w:cs="Arial"/>
          <w:b/>
          <w:bCs/>
          <w:sz w:val="22"/>
          <w:szCs w:val="22"/>
          <w:lang w:eastAsia="ar-SA"/>
        </w:rPr>
        <w:t>, Załącznik nr 1b</w:t>
      </w:r>
      <w:r w:rsidR="00A30C05"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 xml:space="preserve">do ZO. </w:t>
      </w:r>
    </w:p>
    <w:p w14:paraId="6CBA2783" w14:textId="77777777" w:rsidR="00D70820" w:rsidRDefault="00632A32">
      <w:pPr>
        <w:numPr>
          <w:ilvl w:val="1"/>
          <w:numId w:val="7"/>
        </w:numPr>
        <w:tabs>
          <w:tab w:val="left" w:pos="675"/>
        </w:tabs>
        <w:ind w:left="340" w:firstLine="0"/>
        <w:contextualSpacing/>
        <w:jc w:val="both"/>
      </w:pPr>
      <w:r>
        <w:rPr>
          <w:rFonts w:ascii="Arial" w:hAnsi="Arial" w:cs="Arial"/>
          <w:b/>
          <w:sz w:val="22"/>
          <w:szCs w:val="22"/>
          <w:lang w:eastAsia="ar-SA"/>
        </w:rPr>
        <w:t>odpowiednie pełnomocnictwo/upoważnienie</w:t>
      </w:r>
      <w:r>
        <w:rPr>
          <w:rFonts w:ascii="Arial" w:hAnsi="Arial" w:cs="Arial"/>
          <w:sz w:val="22"/>
          <w:szCs w:val="22"/>
          <w:lang w:eastAsia="ar-SA"/>
        </w:rPr>
        <w:t xml:space="preserve"> – jeżeli uprawnienie do składania oświadczeń woli lub wiedzy w imieniu wykonawcy nie wynika z innych dokumentów złożonych przez Wykonawcę lub powszechnie dostępnych rejestrów. Pełnomocnictwo/upoważnienie musi zostać podpisane przez osoby uprawnione do reprezentowania Wykonawcy. </w:t>
      </w:r>
    </w:p>
    <w:p w14:paraId="3C8ABC75" w14:textId="77777777" w:rsidR="00D70820" w:rsidRDefault="00D70820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316CB5B0" w14:textId="77777777" w:rsidR="00D70820" w:rsidRDefault="00D70820">
      <w:pPr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3282EAF8" w14:textId="77777777" w:rsidR="00D70820" w:rsidRDefault="00632A32">
      <w:pPr>
        <w:tabs>
          <w:tab w:val="left" w:pos="-1701"/>
        </w:tabs>
        <w:ind w:left="1560" w:hanging="1560"/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ROZDZIAŁ IV.</w:t>
      </w:r>
      <w:r>
        <w:rPr>
          <w:rFonts w:ascii="Arial" w:eastAsia="Calibri" w:hAnsi="Arial" w:cs="Arial"/>
          <w:b/>
          <w:sz w:val="22"/>
          <w:szCs w:val="22"/>
        </w:rPr>
        <w:tab/>
        <w:t>TERMIN SKŁADANIA OFERT</w:t>
      </w:r>
    </w:p>
    <w:p w14:paraId="637CF140" w14:textId="77777777" w:rsidR="00D70820" w:rsidRDefault="00D70820">
      <w:pPr>
        <w:tabs>
          <w:tab w:val="left" w:pos="360"/>
        </w:tabs>
        <w:jc w:val="both"/>
        <w:rPr>
          <w:rFonts w:ascii="Arial" w:eastAsia="Calibri" w:hAnsi="Arial" w:cs="Arial"/>
          <w:sz w:val="22"/>
          <w:szCs w:val="22"/>
        </w:rPr>
      </w:pPr>
    </w:p>
    <w:p w14:paraId="609E8392" w14:textId="5B36EBA3" w:rsidR="00526590" w:rsidRPr="00526590" w:rsidRDefault="00632A32" w:rsidP="004A297F">
      <w:pPr>
        <w:numPr>
          <w:ilvl w:val="0"/>
          <w:numId w:val="8"/>
        </w:numPr>
        <w:ind w:left="357" w:hanging="357"/>
      </w:pPr>
      <w:r>
        <w:rPr>
          <w:rFonts w:ascii="Arial" w:hAnsi="Arial" w:cs="Arial"/>
          <w:bCs/>
          <w:sz w:val="22"/>
          <w:szCs w:val="22"/>
          <w:lang w:eastAsia="pl-PL"/>
        </w:rPr>
        <w:t>Ofertę cenową wraz z wymaganymi dokumentami należy przesłać do dnia</w:t>
      </w:r>
      <w:r w:rsidR="00526590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2F5272">
        <w:rPr>
          <w:rFonts w:ascii="Arial" w:hAnsi="Arial" w:cs="Arial"/>
          <w:bCs/>
          <w:sz w:val="22"/>
          <w:szCs w:val="22"/>
          <w:lang w:eastAsia="pl-PL"/>
        </w:rPr>
        <w:t>1</w:t>
      </w:r>
      <w:r w:rsidR="00526590">
        <w:rPr>
          <w:rFonts w:ascii="Arial" w:hAnsi="Arial" w:cs="Arial"/>
          <w:bCs/>
          <w:sz w:val="22"/>
          <w:szCs w:val="22"/>
          <w:lang w:eastAsia="pl-PL"/>
        </w:rPr>
        <w:t>0</w:t>
      </w:r>
      <w:r w:rsidR="002F5272">
        <w:rPr>
          <w:rFonts w:ascii="Arial" w:hAnsi="Arial" w:cs="Arial"/>
          <w:bCs/>
          <w:sz w:val="22"/>
          <w:szCs w:val="22"/>
          <w:lang w:eastAsia="pl-PL"/>
        </w:rPr>
        <w:t>.</w:t>
      </w:r>
      <w:proofErr w:type="gramStart"/>
      <w:r w:rsidR="002F5272">
        <w:rPr>
          <w:rFonts w:ascii="Arial" w:hAnsi="Arial" w:cs="Arial"/>
          <w:bCs/>
          <w:sz w:val="22"/>
          <w:szCs w:val="22"/>
          <w:lang w:eastAsia="pl-PL"/>
        </w:rPr>
        <w:t>0</w:t>
      </w:r>
      <w:r w:rsidR="00526590">
        <w:rPr>
          <w:rFonts w:ascii="Arial" w:hAnsi="Arial" w:cs="Arial"/>
          <w:bCs/>
          <w:sz w:val="22"/>
          <w:szCs w:val="22"/>
          <w:lang w:eastAsia="pl-PL"/>
        </w:rPr>
        <w:t>3</w:t>
      </w:r>
      <w:r w:rsidR="002F5272">
        <w:rPr>
          <w:rFonts w:ascii="Arial" w:hAnsi="Arial" w:cs="Arial"/>
          <w:bCs/>
          <w:sz w:val="22"/>
          <w:szCs w:val="22"/>
          <w:lang w:eastAsia="pl-PL"/>
        </w:rPr>
        <w:t>.</w:t>
      </w:r>
      <w:r w:rsidR="003A321B">
        <w:rPr>
          <w:rFonts w:ascii="Arial" w:hAnsi="Arial" w:cs="Arial"/>
          <w:bCs/>
          <w:sz w:val="22"/>
          <w:szCs w:val="22"/>
          <w:lang w:eastAsia="pl-PL"/>
        </w:rPr>
        <w:t>.</w:t>
      </w:r>
      <w:proofErr w:type="gramEnd"/>
      <w:r w:rsidR="003A321B">
        <w:rPr>
          <w:rFonts w:ascii="Arial" w:hAnsi="Arial" w:cs="Arial"/>
          <w:bCs/>
          <w:sz w:val="22"/>
          <w:szCs w:val="22"/>
          <w:lang w:eastAsia="pl-PL"/>
        </w:rPr>
        <w:t>202</w:t>
      </w:r>
      <w:r w:rsidR="00526590">
        <w:rPr>
          <w:rFonts w:ascii="Arial" w:hAnsi="Arial" w:cs="Arial"/>
          <w:bCs/>
          <w:sz w:val="22"/>
          <w:szCs w:val="22"/>
          <w:lang w:eastAsia="pl-PL"/>
        </w:rPr>
        <w:t>6</w:t>
      </w:r>
      <w:r w:rsidR="00C81D53">
        <w:rPr>
          <w:rFonts w:ascii="Arial" w:hAnsi="Arial" w:cs="Arial"/>
          <w:bCs/>
          <w:sz w:val="22"/>
          <w:szCs w:val="22"/>
          <w:lang w:eastAsia="pl-PL"/>
        </w:rPr>
        <w:t>r</w:t>
      </w:r>
      <w:r w:rsidRPr="004A5A76">
        <w:rPr>
          <w:rFonts w:ascii="Arial" w:hAnsi="Arial" w:cs="Arial"/>
          <w:bCs/>
          <w:color w:val="FF0000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>do godz. 1</w:t>
      </w:r>
      <w:r w:rsidR="003A321B">
        <w:rPr>
          <w:rFonts w:ascii="Arial" w:hAnsi="Arial" w:cs="Arial"/>
          <w:bCs/>
          <w:color w:val="000000"/>
          <w:sz w:val="22"/>
          <w:szCs w:val="22"/>
          <w:lang w:eastAsia="pl-PL"/>
        </w:rPr>
        <w:t>0</w:t>
      </w:r>
      <w:r>
        <w:rPr>
          <w:rFonts w:ascii="Arial" w:hAnsi="Arial" w:cs="Arial"/>
          <w:bCs/>
          <w:color w:val="000000"/>
          <w:sz w:val="22"/>
          <w:szCs w:val="22"/>
          <w:lang w:eastAsia="pl-PL"/>
        </w:rPr>
        <w:t xml:space="preserve">.00 </w:t>
      </w:r>
      <w:r>
        <w:rPr>
          <w:rFonts w:ascii="Arial" w:hAnsi="Arial" w:cs="Arial"/>
          <w:bCs/>
          <w:sz w:val="22"/>
          <w:szCs w:val="22"/>
          <w:lang w:eastAsia="pl-PL"/>
        </w:rPr>
        <w:t xml:space="preserve">na adres </w:t>
      </w:r>
      <w:r w:rsidR="00E8079C" w:rsidRPr="00E8079C">
        <w:rPr>
          <w:rFonts w:ascii="Open Sans" w:hAnsi="Open Sans" w:cs="Open Sans"/>
          <w:color w:val="666666"/>
          <w:sz w:val="19"/>
          <w:szCs w:val="19"/>
          <w:shd w:val="clear" w:color="auto" w:fill="FFFFFF"/>
        </w:rPr>
        <w:t> </w:t>
      </w:r>
      <w:hyperlink r:id="rId8" w:history="1">
        <w:r w:rsidR="00E8079C" w:rsidRPr="00E8079C">
          <w:rPr>
            <w:rFonts w:ascii="Open Sans" w:hAnsi="Open Sans" w:cs="Open Sans"/>
            <w:color w:val="23527C"/>
            <w:sz w:val="19"/>
            <w:szCs w:val="19"/>
            <w:u w:val="single"/>
            <w:shd w:val="clear" w:color="auto" w:fill="FFFFFF"/>
          </w:rPr>
          <w:t>https://platformazakupowa.pl/transakcja/1269558</w:t>
        </w:r>
      </w:hyperlink>
    </w:p>
    <w:p w14:paraId="4B401731" w14:textId="3A7DAC3A" w:rsidR="00D70820" w:rsidRDefault="00D70820" w:rsidP="00526590">
      <w:pPr>
        <w:ind w:left="357"/>
      </w:pPr>
    </w:p>
    <w:p w14:paraId="74C67EB3" w14:textId="77777777" w:rsidR="00D70820" w:rsidRDefault="00632A32" w:rsidP="00662420">
      <w:pPr>
        <w:numPr>
          <w:ilvl w:val="0"/>
          <w:numId w:val="8"/>
        </w:numPr>
        <w:ind w:left="357" w:hanging="357"/>
      </w:pPr>
      <w:r>
        <w:rPr>
          <w:rFonts w:ascii="Arial" w:hAnsi="Arial" w:cs="Arial"/>
          <w:bCs/>
          <w:sz w:val="22"/>
          <w:szCs w:val="22"/>
          <w:lang w:eastAsia="pl-PL"/>
        </w:rPr>
        <w:t>Za termin złożenia oferty uważa się termin jej dotarcia do zamawiającego.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pl-PL"/>
        </w:rPr>
        <w:t xml:space="preserve">Oferta złożona po terminie nie będzie rozpatrywana. </w:t>
      </w:r>
    </w:p>
    <w:p w14:paraId="7DF7994D" w14:textId="0E9C6795" w:rsidR="00D70820" w:rsidRDefault="00632A32" w:rsidP="00662420">
      <w:pPr>
        <w:numPr>
          <w:ilvl w:val="0"/>
          <w:numId w:val="8"/>
        </w:numPr>
        <w:ind w:left="357" w:hanging="357"/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Wszelkie pytania w sprawie postępowania można kierować na adres email: </w:t>
      </w:r>
      <w:r w:rsidR="00E8079C" w:rsidRPr="00E8079C">
        <w:rPr>
          <w:rFonts w:ascii="Open Sans" w:hAnsi="Open Sans" w:cs="Open Sans"/>
          <w:color w:val="666666"/>
          <w:sz w:val="19"/>
          <w:szCs w:val="19"/>
          <w:shd w:val="clear" w:color="auto" w:fill="FFFFFF"/>
        </w:rPr>
        <w:t> </w:t>
      </w:r>
      <w:hyperlink r:id="rId9" w:history="1">
        <w:r w:rsidR="00E8079C" w:rsidRPr="00E8079C">
          <w:rPr>
            <w:rFonts w:ascii="Open Sans" w:hAnsi="Open Sans" w:cs="Open Sans"/>
            <w:color w:val="23527C"/>
            <w:sz w:val="19"/>
            <w:szCs w:val="19"/>
            <w:u w:val="single"/>
            <w:shd w:val="clear" w:color="auto" w:fill="FFFFFF"/>
          </w:rPr>
          <w:t>https://platformazakupowa.pl/transakcja/1269558</w:t>
        </w:r>
      </w:hyperlink>
    </w:p>
    <w:p w14:paraId="1EC11DFA" w14:textId="730510A9" w:rsidR="00D70820" w:rsidRDefault="00632A32" w:rsidP="00662420">
      <w:pPr>
        <w:numPr>
          <w:ilvl w:val="0"/>
          <w:numId w:val="8"/>
        </w:numPr>
        <w:ind w:left="357" w:hanging="357"/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Osobą uprawnioną do bezpośredniego kontaktowania się z wykonawcami jest </w:t>
      </w:r>
      <w:r w:rsidR="000A742C">
        <w:rPr>
          <w:rFonts w:ascii="Arial" w:hAnsi="Arial" w:cs="Arial"/>
          <w:bCs/>
          <w:sz w:val="22"/>
          <w:szCs w:val="22"/>
          <w:lang w:eastAsia="pl-PL"/>
        </w:rPr>
        <w:t>Agnieszka Stogowska</w:t>
      </w:r>
      <w:r>
        <w:rPr>
          <w:rFonts w:ascii="Arial" w:hAnsi="Arial" w:cs="Arial"/>
          <w:bCs/>
          <w:sz w:val="22"/>
          <w:szCs w:val="22"/>
          <w:lang w:eastAsia="pl-PL"/>
        </w:rPr>
        <w:t>, tel.: 729 058 37</w:t>
      </w:r>
      <w:r w:rsidR="00662420">
        <w:rPr>
          <w:rFonts w:ascii="Arial" w:hAnsi="Arial" w:cs="Arial"/>
          <w:bCs/>
          <w:sz w:val="22"/>
          <w:szCs w:val="22"/>
          <w:lang w:eastAsia="pl-PL"/>
        </w:rPr>
        <w:t>8</w:t>
      </w:r>
    </w:p>
    <w:p w14:paraId="71A7D529" w14:textId="77777777" w:rsidR="00D70820" w:rsidRDefault="00D70820" w:rsidP="00662420">
      <w:pPr>
        <w:ind w:left="357"/>
        <w:rPr>
          <w:rFonts w:ascii="Arial" w:hAnsi="Arial" w:cs="Arial"/>
          <w:bCs/>
          <w:sz w:val="22"/>
          <w:szCs w:val="22"/>
          <w:lang w:eastAsia="pl-PL"/>
        </w:rPr>
      </w:pPr>
    </w:p>
    <w:p w14:paraId="4EA981D3" w14:textId="77777777" w:rsidR="00D70820" w:rsidRDefault="00632A32">
      <w:pPr>
        <w:ind w:left="1560" w:hanging="1560"/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ROZDZIAŁ V.</w:t>
      </w:r>
      <w:r>
        <w:rPr>
          <w:rFonts w:ascii="Arial" w:eastAsia="Calibri" w:hAnsi="Arial" w:cs="Arial"/>
          <w:b/>
          <w:sz w:val="22"/>
          <w:szCs w:val="22"/>
        </w:rPr>
        <w:tab/>
        <w:t>WYBÓR OFERTY NAJKORZYSTNIEJSZEJ</w:t>
      </w:r>
    </w:p>
    <w:p w14:paraId="57E66646" w14:textId="77777777" w:rsidR="00D70820" w:rsidRDefault="00D70820">
      <w:pPr>
        <w:ind w:left="1418" w:hanging="1418"/>
        <w:jc w:val="both"/>
        <w:rPr>
          <w:rFonts w:ascii="Arial" w:eastAsia="Calibri" w:hAnsi="Arial" w:cs="Arial"/>
          <w:b/>
          <w:sz w:val="22"/>
          <w:szCs w:val="22"/>
        </w:rPr>
      </w:pPr>
    </w:p>
    <w:p w14:paraId="3CEE777A" w14:textId="42F22417" w:rsidR="00D70820" w:rsidRDefault="00632A32">
      <w:pPr>
        <w:pStyle w:val="Akapitzlist"/>
        <w:numPr>
          <w:ilvl w:val="0"/>
          <w:numId w:val="11"/>
        </w:numPr>
        <w:ind w:left="357" w:hanging="357"/>
        <w:jc w:val="both"/>
      </w:pPr>
      <w:r>
        <w:rPr>
          <w:rFonts w:ascii="Arial" w:eastAsia="Calibri" w:hAnsi="Arial" w:cs="Arial"/>
          <w:sz w:val="22"/>
          <w:szCs w:val="22"/>
        </w:rPr>
        <w:t xml:space="preserve">Zamawiający dokona oceny ofert na podstawie kryterium „Cena ofertowa” – </w:t>
      </w:r>
      <w:r w:rsidR="00AE145B">
        <w:rPr>
          <w:rFonts w:ascii="Arial" w:eastAsia="Calibri" w:hAnsi="Arial" w:cs="Arial"/>
          <w:sz w:val="22"/>
          <w:szCs w:val="22"/>
        </w:rPr>
        <w:t>100%</w:t>
      </w:r>
    </w:p>
    <w:p w14:paraId="236A5A50" w14:textId="77777777" w:rsidR="00D70820" w:rsidRDefault="00632A32">
      <w:pPr>
        <w:pStyle w:val="Akapitzlist"/>
        <w:numPr>
          <w:ilvl w:val="0"/>
          <w:numId w:val="11"/>
        </w:numPr>
        <w:ind w:left="357" w:hanging="357"/>
        <w:jc w:val="both"/>
      </w:pPr>
      <w:r>
        <w:rPr>
          <w:rFonts w:ascii="Arial" w:eastAsia="Calibri" w:hAnsi="Arial" w:cs="Arial"/>
          <w:sz w:val="22"/>
          <w:szCs w:val="22"/>
        </w:rPr>
        <w:t>Za najkorzystniejszą uznaną zostanie oferta z najniższą ceną brutto.</w:t>
      </w:r>
    </w:p>
    <w:p w14:paraId="4217847B" w14:textId="77777777" w:rsidR="00D70820" w:rsidRDefault="00632A32">
      <w:pPr>
        <w:pStyle w:val="Akapitzlist"/>
        <w:numPr>
          <w:ilvl w:val="0"/>
          <w:numId w:val="11"/>
        </w:numPr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Oferta powinna zawierać wszelkie koszty związane z realizacją zamówienia.</w:t>
      </w:r>
    </w:p>
    <w:p w14:paraId="1B423F39" w14:textId="77777777" w:rsidR="00D70820" w:rsidRDefault="00632A32">
      <w:pPr>
        <w:pStyle w:val="Akapitzlist"/>
        <w:numPr>
          <w:ilvl w:val="0"/>
          <w:numId w:val="11"/>
        </w:numPr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W toku badania i oceny ofert Zamawiający może żądać od Wykonawcy wyjaśnień i uzupełnień dotyczących treści złożonych ofert.</w:t>
      </w:r>
    </w:p>
    <w:p w14:paraId="57802DB2" w14:textId="77777777" w:rsidR="00D70820" w:rsidRDefault="00632A32">
      <w:pPr>
        <w:pStyle w:val="Akapitzlist"/>
        <w:numPr>
          <w:ilvl w:val="0"/>
          <w:numId w:val="11"/>
        </w:numPr>
        <w:ind w:left="357" w:hanging="357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eastAsia="pl-PL"/>
        </w:rPr>
        <w:lastRenderedPageBreak/>
        <w:t xml:space="preserve">Wykonawca pozostaje związany ofertą przez okres </w:t>
      </w:r>
      <w:r>
        <w:rPr>
          <w:rFonts w:ascii="Arial" w:eastAsia="Calibri" w:hAnsi="Arial" w:cs="Arial"/>
          <w:b/>
          <w:sz w:val="22"/>
          <w:szCs w:val="22"/>
          <w:lang w:eastAsia="pl-PL"/>
        </w:rPr>
        <w:t>30 dni.</w:t>
      </w:r>
      <w:r>
        <w:rPr>
          <w:rFonts w:ascii="Arial" w:eastAsia="Calibri" w:hAnsi="Arial" w:cs="Arial"/>
          <w:sz w:val="22"/>
          <w:szCs w:val="22"/>
          <w:lang w:eastAsia="pl-PL"/>
        </w:rPr>
        <w:t xml:space="preserve"> Bieg terminu związania ofertą rozpoczyna się wraz z upływem terminu składania ofert.</w:t>
      </w:r>
    </w:p>
    <w:p w14:paraId="6B65E425" w14:textId="77777777" w:rsidR="00D70820" w:rsidRDefault="00632A32">
      <w:pPr>
        <w:pStyle w:val="Akapitzlist"/>
        <w:numPr>
          <w:ilvl w:val="0"/>
          <w:numId w:val="11"/>
        </w:numPr>
        <w:ind w:left="357" w:hanging="357"/>
        <w:jc w:val="both"/>
      </w:pPr>
      <w:r>
        <w:rPr>
          <w:rFonts w:ascii="Arial" w:hAnsi="Arial" w:cs="Arial"/>
          <w:sz w:val="22"/>
          <w:szCs w:val="22"/>
          <w:lang w:eastAsia="ar-SA"/>
        </w:rPr>
        <w:t>Zamawiający może poprawić w tekście oferty oczywiste omyłki pisarskie oraz omyłki rachunkowe w obliczeniu ceny z uwzględnieniem konsekwencji rachunkowych dokonanych poprawek, jak również inne omyłki polegające na niezgodności oferty z ZO, nie powodujące istotnych zmian w treści oferty. Zamawiający niezwłocznie zawiadomi o tym fakcie Wykonawcę, którego oferta została poprawiona.</w:t>
      </w:r>
    </w:p>
    <w:p w14:paraId="3EEE6184" w14:textId="77777777" w:rsidR="00D70820" w:rsidRDefault="00D70820">
      <w:pPr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5A1FEB61" w14:textId="77777777" w:rsidR="00D70820" w:rsidRDefault="00632A32">
      <w:pPr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>ROZDZIAŁ VI. ZAWARCIE UMOWY</w:t>
      </w:r>
    </w:p>
    <w:p w14:paraId="1595CDB2" w14:textId="77777777" w:rsidR="00D70820" w:rsidRDefault="00D70820">
      <w:pPr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F00D6E5" w14:textId="77777777" w:rsidR="00D70820" w:rsidRDefault="00632A32">
      <w:pPr>
        <w:numPr>
          <w:ilvl w:val="2"/>
          <w:numId w:val="9"/>
        </w:numPr>
        <w:tabs>
          <w:tab w:val="left" w:pos="-1701"/>
        </w:tabs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Wykonawca ma obowiązek zawrzeć umowę według wzoru, stanowiącego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załącznik nr 2</w:t>
      </w:r>
      <w:r>
        <w:rPr>
          <w:rFonts w:ascii="Arial" w:hAnsi="Arial" w:cs="Arial"/>
          <w:bCs/>
          <w:sz w:val="22"/>
          <w:szCs w:val="22"/>
          <w:lang w:eastAsia="pl-PL"/>
        </w:rPr>
        <w:t xml:space="preserve"> do Zapytania Ofertowego.</w:t>
      </w:r>
    </w:p>
    <w:p w14:paraId="4E40CFA1" w14:textId="77777777" w:rsidR="00D70820" w:rsidRDefault="00632A32">
      <w:pPr>
        <w:numPr>
          <w:ilvl w:val="2"/>
          <w:numId w:val="9"/>
        </w:numPr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Jeżeli wykonawca, którego oferta została wybrana, uchyla się od zawarcia umowy (odmawia podpisania umowy), zamawiający może wybrać ofertę najkorzystniejszą spośród pozostałych ofert bez przeprowadzania ich ponownego badania i oceny.</w:t>
      </w:r>
    </w:p>
    <w:p w14:paraId="276A356C" w14:textId="77777777" w:rsidR="00D70820" w:rsidRDefault="00632A32">
      <w:pPr>
        <w:numPr>
          <w:ilvl w:val="2"/>
          <w:numId w:val="9"/>
        </w:numPr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  <w:lang w:eastAsia="pl-PL"/>
        </w:rPr>
        <w:t>Zawarta umowa będzie jawna i będzie podlegała udostępnianiu na zasadach określonych w przepisach o dostępie do informacji publicznej.</w:t>
      </w:r>
    </w:p>
    <w:p w14:paraId="30903339" w14:textId="77777777" w:rsidR="00D70820" w:rsidRDefault="00D70820">
      <w:pPr>
        <w:pStyle w:val="pkt"/>
        <w:spacing w:before="0" w:after="0"/>
        <w:ind w:left="0" w:firstLine="0"/>
        <w:rPr>
          <w:rFonts w:ascii="Arial" w:hAnsi="Arial" w:cs="Arial"/>
          <w:sz w:val="22"/>
          <w:szCs w:val="22"/>
        </w:rPr>
      </w:pPr>
    </w:p>
    <w:p w14:paraId="2709D405" w14:textId="77777777" w:rsidR="00D70820" w:rsidRDefault="00632A32">
      <w:pPr>
        <w:jc w:val="both"/>
      </w:pPr>
      <w:r>
        <w:rPr>
          <w:rFonts w:ascii="Arial" w:eastAsia="Calibri" w:hAnsi="Arial" w:cs="Arial"/>
          <w:b/>
          <w:sz w:val="22"/>
          <w:szCs w:val="22"/>
        </w:rPr>
        <w:t>ROZDZIAŁ VII. OBOWIĄZEK INFORMACYJNY W ZAKRESIE RODO</w:t>
      </w:r>
    </w:p>
    <w:p w14:paraId="3F179424" w14:textId="77777777" w:rsidR="00D70820" w:rsidRDefault="00D70820">
      <w:pPr>
        <w:jc w:val="both"/>
        <w:rPr>
          <w:rFonts w:ascii="Arial" w:eastAsia="Calibri" w:hAnsi="Arial" w:cs="Arial"/>
          <w:b/>
          <w:sz w:val="22"/>
          <w:szCs w:val="22"/>
        </w:rPr>
      </w:pPr>
    </w:p>
    <w:p w14:paraId="069AF822" w14:textId="77777777" w:rsidR="00D70820" w:rsidRDefault="00632A32">
      <w:pPr>
        <w:spacing w:after="260" w:line="264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Klauzula informacyjna:</w:t>
      </w:r>
    </w:p>
    <w:p w14:paraId="022DD5AC" w14:textId="77777777" w:rsidR="00D70820" w:rsidRDefault="00632A32">
      <w:pPr>
        <w:spacing w:after="260" w:line="264" w:lineRule="auto"/>
        <w:ind w:left="-1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 podstawie art. 13 i 14 Rozporządzenia Parlamentu Europejskiego i Rady (UE) 2016/679 z dnia 27 kwietnia 2016 r. w sprawie ochrony osób fizycznych w związku z przetwarzaniem danych osobowych i w sprawie swobodnego przepływu takich danych oraz uchylenia dyrektywy 95/46/WE (Dz. Urz. UE L. 119 z 04.05.2016, str. 1 oraz sprostowanie opublikowane w Dz. Urz. UE L 127 z 23.05.2018, str. 2) (dalej RODO) informujemy, że: </w:t>
      </w:r>
    </w:p>
    <w:p w14:paraId="336AC622" w14:textId="77777777" w:rsidR="00D70820" w:rsidRDefault="00632A32">
      <w:pPr>
        <w:pStyle w:val="NormalnyWeb"/>
        <w:numPr>
          <w:ilvl w:val="0"/>
          <w:numId w:val="10"/>
        </w:numPr>
        <w:spacing w:before="100" w:after="0" w:line="276" w:lineRule="auto"/>
      </w:pPr>
      <w:r>
        <w:rPr>
          <w:rFonts w:ascii="Arial" w:hAnsi="Arial" w:cs="Arial"/>
          <w:sz w:val="22"/>
          <w:szCs w:val="22"/>
        </w:rPr>
        <w:t xml:space="preserve">administratorem danych osobowych jest </w:t>
      </w:r>
      <w:r>
        <w:rPr>
          <w:rFonts w:ascii="Arial" w:hAnsi="Arial" w:cs="Times New Roman"/>
          <w:sz w:val="22"/>
          <w:szCs w:val="22"/>
        </w:rPr>
        <w:t xml:space="preserve">Szpital w Kamieniu spółka z o.o. zwana dalej „Administratorem” lub „Szpitalem”, </w:t>
      </w:r>
      <w:bookmarkStart w:id="0" w:name="__DdeLink__1018_3242160008"/>
      <w:r>
        <w:rPr>
          <w:rFonts w:ascii="Arial" w:hAnsi="Arial" w:cs="Times New Roman"/>
          <w:sz w:val="22"/>
          <w:szCs w:val="22"/>
        </w:rPr>
        <w:t>z siedzibą przy ul. Wolińskiej 7b, 72-400 Kamień Pomorski.</w:t>
      </w:r>
      <w:bookmarkEnd w:id="0"/>
    </w:p>
    <w:p w14:paraId="223FC4FF" w14:textId="77777777" w:rsidR="00D70820" w:rsidRDefault="00632A32">
      <w:pPr>
        <w:pStyle w:val="NormalnyWeb"/>
        <w:numPr>
          <w:ilvl w:val="0"/>
          <w:numId w:val="12"/>
        </w:numPr>
        <w:spacing w:before="10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kontakt do inspektora ochrony danych osobowych, adres e-mai</w:t>
      </w:r>
      <w:r>
        <w:rPr>
          <w:rFonts w:ascii="Arial" w:hAnsi="Arial" w:cs="Arial"/>
          <w:sz w:val="22"/>
          <w:szCs w:val="22"/>
          <w:lang w:val="pl-PL"/>
        </w:rPr>
        <w:t>l kontakt@szczecinrodo.pl</w:t>
      </w:r>
    </w:p>
    <w:p w14:paraId="03752F6D" w14:textId="77777777" w:rsidR="00D70820" w:rsidRDefault="00632A32">
      <w:pPr>
        <w:pStyle w:val="NormalnyWeb"/>
        <w:numPr>
          <w:ilvl w:val="0"/>
          <w:numId w:val="12"/>
        </w:numPr>
        <w:spacing w:before="100" w:after="0" w:line="240" w:lineRule="auto"/>
      </w:pPr>
      <w:r>
        <w:rPr>
          <w:rFonts w:ascii="Arial" w:hAnsi="Arial" w:cs="Arial"/>
          <w:sz w:val="22"/>
          <w:szCs w:val="22"/>
          <w:lang w:val="pl-PL"/>
        </w:rPr>
        <w:t xml:space="preserve">dane osobowe będą przetwarzane w celu przeprowadzenia postępowania o udzielenie zamówienia publicznego, wyłączonego ze stosowania przepisów ustawy z dnia 11 września 2019 r. – Prawo zamówień publicznych, ze względu na treść art. 2 ust. 1 pkt. </w:t>
      </w:r>
      <w:proofErr w:type="gramStart"/>
      <w:r>
        <w:rPr>
          <w:rFonts w:ascii="Arial" w:hAnsi="Arial" w:cs="Arial"/>
          <w:sz w:val="22"/>
          <w:szCs w:val="22"/>
          <w:lang w:val="pl-PL"/>
        </w:rPr>
        <w:t>1 ;</w:t>
      </w:r>
      <w:proofErr w:type="gramEnd"/>
      <w:r>
        <w:rPr>
          <w:rFonts w:ascii="Arial" w:hAnsi="Arial" w:cs="Arial"/>
          <w:sz w:val="22"/>
          <w:szCs w:val="22"/>
          <w:lang w:val="pl-PL"/>
        </w:rPr>
        <w:t xml:space="preserve"> podstawą prawną przetwarzania jest obowiązek stosowania sformalizowanych zasad udzielania zamówień stosowanych w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Szpitalu w Kamieniu Pomorskim sp. z o.o. </w:t>
      </w:r>
      <w:r>
        <w:rPr>
          <w:rFonts w:ascii="Arial" w:hAnsi="Arial" w:cs="Times New Roman"/>
          <w:color w:val="000000"/>
          <w:sz w:val="22"/>
          <w:szCs w:val="22"/>
          <w:lang w:val="pl-PL"/>
        </w:rPr>
        <w:t>z siedzibą przy ul. Wolińskiej 7b, 72-400 Kamień Pomorski.</w:t>
      </w:r>
      <w:r>
        <w:rPr>
          <w:rFonts w:ascii="Arial" w:hAnsi="Arial" w:cs="Arial"/>
          <w:sz w:val="22"/>
          <w:szCs w:val="22"/>
          <w:lang w:val="pl-PL"/>
        </w:rPr>
        <w:t xml:space="preserve"> oraz ustawa z dnia 23 kwietnia 1964r. – Kodeks cywilny.</w:t>
      </w:r>
    </w:p>
    <w:p w14:paraId="41A91255" w14:textId="77777777" w:rsidR="00D70820" w:rsidRDefault="00632A32">
      <w:pPr>
        <w:pStyle w:val="NormalnyWeb"/>
        <w:numPr>
          <w:ilvl w:val="0"/>
          <w:numId w:val="12"/>
        </w:numPr>
        <w:spacing w:before="10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odbiorcami danych osobowych </w:t>
      </w:r>
      <w:r>
        <w:rPr>
          <w:rFonts w:ascii="Arial" w:hAnsi="Arial" w:cs="Arial"/>
          <w:sz w:val="22"/>
          <w:szCs w:val="22"/>
          <w:lang w:val="pl-PL"/>
        </w:rPr>
        <w:t xml:space="preserve">mogą być </w:t>
      </w:r>
      <w:r>
        <w:rPr>
          <w:rFonts w:ascii="Arial" w:hAnsi="Arial" w:cs="Arial"/>
          <w:sz w:val="22"/>
          <w:szCs w:val="22"/>
        </w:rPr>
        <w:t xml:space="preserve">osoby lub podmioty, którym udostępniona zostanie dokumentacja </w:t>
      </w:r>
      <w:r>
        <w:rPr>
          <w:rFonts w:ascii="Arial" w:hAnsi="Arial" w:cs="Arial"/>
          <w:sz w:val="22"/>
          <w:szCs w:val="22"/>
          <w:lang w:val="pl-PL"/>
        </w:rPr>
        <w:t xml:space="preserve">dotycząca </w:t>
      </w:r>
      <w:r>
        <w:rPr>
          <w:rFonts w:ascii="Arial" w:hAnsi="Arial" w:cs="Arial"/>
          <w:sz w:val="22"/>
          <w:szCs w:val="22"/>
        </w:rPr>
        <w:t>postępowania w oparciu</w:t>
      </w:r>
      <w:r>
        <w:rPr>
          <w:rFonts w:ascii="Arial" w:hAnsi="Arial" w:cs="Arial"/>
          <w:sz w:val="22"/>
          <w:szCs w:val="22"/>
          <w:lang w:val="pl-PL"/>
        </w:rPr>
        <w:t xml:space="preserve"> 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przepisy prawa </w:t>
      </w:r>
      <w:r>
        <w:rPr>
          <w:rFonts w:ascii="Arial" w:hAnsi="Arial" w:cs="Arial"/>
          <w:sz w:val="22"/>
          <w:szCs w:val="22"/>
        </w:rPr>
        <w:t xml:space="preserve">oraz </w:t>
      </w:r>
      <w:r>
        <w:rPr>
          <w:rFonts w:ascii="Arial" w:hAnsi="Arial" w:cs="Arial"/>
          <w:sz w:val="22"/>
          <w:szCs w:val="22"/>
          <w:lang w:val="pl-PL"/>
        </w:rPr>
        <w:t xml:space="preserve">umowy powierzenia przetwarzania danych, a także </w:t>
      </w:r>
      <w:r>
        <w:rPr>
          <w:rFonts w:ascii="Arial" w:hAnsi="Arial" w:cs="Arial"/>
          <w:sz w:val="22"/>
          <w:szCs w:val="22"/>
        </w:rPr>
        <w:t>inni administratorzy danych, działający na mocy umów zawartych z Zamawiającym lub na podstawie powszechnie obowiązujących przepisów prawa, w tym: podmioty świadczące pomoc prawną, podmioty świadczące usługi pocztowe lub kurierskie</w:t>
      </w:r>
      <w:r>
        <w:rPr>
          <w:rFonts w:ascii="Arial" w:hAnsi="Arial" w:cs="Arial"/>
          <w:sz w:val="22"/>
          <w:szCs w:val="22"/>
          <w:lang w:val="pl-PL"/>
        </w:rPr>
        <w:t xml:space="preserve">, </w:t>
      </w:r>
      <w:r>
        <w:rPr>
          <w:rFonts w:ascii="Arial" w:hAnsi="Arial" w:cs="Arial"/>
          <w:sz w:val="22"/>
          <w:szCs w:val="22"/>
        </w:rPr>
        <w:t>podmiot</w:t>
      </w:r>
      <w:r>
        <w:rPr>
          <w:rFonts w:ascii="Arial" w:hAnsi="Arial" w:cs="Arial"/>
          <w:sz w:val="22"/>
          <w:szCs w:val="22"/>
          <w:lang w:val="pl-PL"/>
        </w:rPr>
        <w:t>y</w:t>
      </w:r>
      <w:r>
        <w:rPr>
          <w:rFonts w:ascii="Arial" w:hAnsi="Arial" w:cs="Arial"/>
          <w:sz w:val="22"/>
          <w:szCs w:val="22"/>
        </w:rPr>
        <w:t xml:space="preserve"> prowadząc</w:t>
      </w:r>
      <w:r>
        <w:rPr>
          <w:rFonts w:ascii="Arial" w:hAnsi="Arial" w:cs="Arial"/>
          <w:sz w:val="22"/>
          <w:szCs w:val="22"/>
          <w:lang w:val="pl-PL"/>
        </w:rPr>
        <w:t>e</w:t>
      </w:r>
      <w:r>
        <w:rPr>
          <w:rFonts w:ascii="Arial" w:hAnsi="Arial" w:cs="Arial"/>
          <w:sz w:val="22"/>
          <w:szCs w:val="22"/>
        </w:rPr>
        <w:t xml:space="preserve"> działalność płatniczą </w:t>
      </w:r>
      <w:r>
        <w:rPr>
          <w:rFonts w:ascii="Arial" w:hAnsi="Arial" w:cs="Arial"/>
          <w:sz w:val="22"/>
          <w:szCs w:val="22"/>
          <w:lang w:val="pl-PL"/>
        </w:rPr>
        <w:t>(</w:t>
      </w:r>
      <w:r>
        <w:rPr>
          <w:rFonts w:ascii="Arial" w:hAnsi="Arial" w:cs="Arial"/>
          <w:sz w:val="22"/>
          <w:szCs w:val="22"/>
        </w:rPr>
        <w:t>banki, instytucje płatnicze)</w:t>
      </w:r>
      <w:r>
        <w:rPr>
          <w:rFonts w:ascii="Arial" w:hAnsi="Arial" w:cs="Arial"/>
          <w:sz w:val="22"/>
          <w:szCs w:val="22"/>
          <w:lang w:val="pl-PL"/>
        </w:rPr>
        <w:t xml:space="preserve"> - jeżeli dotyczy</w:t>
      </w:r>
    </w:p>
    <w:p w14:paraId="0E312764" w14:textId="77777777" w:rsidR="00D70820" w:rsidRDefault="00632A32">
      <w:pPr>
        <w:pStyle w:val="NormalnyWeb"/>
        <w:numPr>
          <w:ilvl w:val="0"/>
          <w:numId w:val="12"/>
        </w:numPr>
        <w:spacing w:before="10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dane osobowe będą przechowywane odpowiednio: </w:t>
      </w:r>
    </w:p>
    <w:p w14:paraId="0EC0D902" w14:textId="77777777" w:rsidR="00D70820" w:rsidRDefault="00632A32">
      <w:pPr>
        <w:pStyle w:val="Akapitzlist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do czasu zakończenia niniejszego postępowania, </w:t>
      </w:r>
    </w:p>
    <w:p w14:paraId="1751E59D" w14:textId="77777777" w:rsidR="00D70820" w:rsidRDefault="00632A32">
      <w:pPr>
        <w:pStyle w:val="Akapitzlist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 przez cały czas trwania umowy i okres jej rozliczania</w:t>
      </w:r>
    </w:p>
    <w:p w14:paraId="3BE2813E" w14:textId="77777777" w:rsidR="00D70820" w:rsidRDefault="00632A32">
      <w:pPr>
        <w:pStyle w:val="Akapitzlist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do czasu przeprowadzania archiwizacji dokumentacji postępowania- w zakresie określonym w przepisach o archiwizacji</w:t>
      </w:r>
    </w:p>
    <w:p w14:paraId="7B84ECC1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odniesieniu do danych osobowych decyzje nie będą podejmowane w sposób zautomatyzowany ani profilowane, stosownie do art. 22 RODO</w:t>
      </w:r>
    </w:p>
    <w:p w14:paraId="357BA206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</w:t>
      </w:r>
    </w:p>
    <w:p w14:paraId="63038809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</w:t>
      </w:r>
    </w:p>
    <w:p w14:paraId="1986A287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dane niepozyskane bezpośrednio od osób, których dotyczą, obejmują w szczególności następujące kategorie odnośnych danych osobowych: dane kontaktowe, stosowne uprawnienia i kwalifikacje do wykonywania określonych czynności </w:t>
      </w:r>
    </w:p>
    <w:p w14:paraId="5D15E60A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2C26F509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podanie danych nie jest obowiązkowe, jednakże ich niepodanie może uniemożliwić realizację celu, dla którego dane są zbierane</w:t>
      </w:r>
    </w:p>
    <w:p w14:paraId="6D932738" w14:textId="77777777" w:rsidR="00D70820" w:rsidRDefault="00632A32">
      <w:pPr>
        <w:pStyle w:val="Akapitzlist"/>
        <w:numPr>
          <w:ilvl w:val="0"/>
          <w:numId w:val="12"/>
        </w:numPr>
        <w:ind w:right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planuje przekazywania danych do państwa trzeciego lub organizacji międzynarodowej</w:t>
      </w:r>
    </w:p>
    <w:p w14:paraId="41547E17" w14:textId="77777777" w:rsidR="00D70820" w:rsidRDefault="00D70820">
      <w:pPr>
        <w:pStyle w:val="pkt"/>
        <w:spacing w:before="0" w:after="0"/>
        <w:ind w:left="0" w:firstLine="0"/>
        <w:jc w:val="right"/>
        <w:rPr>
          <w:rFonts w:ascii="Arial" w:hAnsi="Arial" w:cs="Arial"/>
          <w:sz w:val="22"/>
          <w:szCs w:val="22"/>
        </w:rPr>
      </w:pPr>
    </w:p>
    <w:p w14:paraId="6175FDD0" w14:textId="77777777" w:rsidR="00D70820" w:rsidRDefault="00D70820">
      <w:pPr>
        <w:pStyle w:val="pkt"/>
        <w:spacing w:before="0" w:after="0"/>
        <w:ind w:left="0" w:firstLine="0"/>
        <w:jc w:val="right"/>
        <w:rPr>
          <w:rFonts w:ascii="Arial" w:hAnsi="Arial" w:cs="Arial"/>
          <w:sz w:val="22"/>
          <w:szCs w:val="22"/>
        </w:rPr>
      </w:pPr>
    </w:p>
    <w:p w14:paraId="0696FD04" w14:textId="77777777" w:rsidR="00D70820" w:rsidRDefault="00D70820">
      <w:pPr>
        <w:pStyle w:val="pkt"/>
        <w:spacing w:before="0" w:after="0"/>
        <w:ind w:left="0" w:firstLine="0"/>
        <w:jc w:val="right"/>
        <w:rPr>
          <w:rFonts w:ascii="Arial" w:hAnsi="Arial" w:cs="Arial"/>
          <w:sz w:val="22"/>
          <w:szCs w:val="22"/>
        </w:rPr>
      </w:pPr>
    </w:p>
    <w:p w14:paraId="69753DDE" w14:textId="1A7E7A21" w:rsidR="00D70820" w:rsidRDefault="00D70820">
      <w:pPr>
        <w:pStyle w:val="pkt"/>
        <w:spacing w:before="0" w:after="0"/>
        <w:ind w:left="0" w:firstLine="0"/>
        <w:jc w:val="right"/>
        <w:rPr>
          <w:rFonts w:ascii="Arial" w:hAnsi="Arial" w:cs="Arial"/>
          <w:sz w:val="22"/>
          <w:szCs w:val="22"/>
        </w:rPr>
      </w:pPr>
    </w:p>
    <w:p w14:paraId="01200F12" w14:textId="45EED92A" w:rsidR="00060722" w:rsidRDefault="00060722">
      <w:pPr>
        <w:pStyle w:val="pkt"/>
        <w:spacing w:before="0" w:after="0"/>
        <w:ind w:left="0" w:firstLine="0"/>
        <w:jc w:val="right"/>
        <w:rPr>
          <w:rFonts w:ascii="Arial" w:hAnsi="Arial" w:cs="Arial"/>
          <w:sz w:val="22"/>
          <w:szCs w:val="22"/>
        </w:rPr>
      </w:pPr>
    </w:p>
    <w:p w14:paraId="51D36F6C" w14:textId="77777777" w:rsidR="00D70820" w:rsidRDefault="00D70820" w:rsidP="00733D73">
      <w:pPr>
        <w:pStyle w:val="pkt"/>
        <w:spacing w:before="0" w:after="0"/>
        <w:ind w:left="0" w:firstLine="0"/>
        <w:rPr>
          <w:rFonts w:ascii="Arial" w:hAnsi="Arial" w:cs="Arial"/>
          <w:sz w:val="22"/>
          <w:szCs w:val="22"/>
        </w:rPr>
      </w:pPr>
    </w:p>
    <w:p w14:paraId="7E8B891B" w14:textId="0CE40F9B" w:rsidR="0011010B" w:rsidRDefault="00F25740" w:rsidP="00683967">
      <w:pPr>
        <w:rPr>
          <w:rFonts w:ascii="Arial" w:hAnsi="Arial" w:cs="Arial"/>
          <w:b/>
          <w:sz w:val="22"/>
          <w:szCs w:val="22"/>
        </w:rPr>
      </w:pPr>
      <w:r>
        <w:t xml:space="preserve">                                                                                                                       </w:t>
      </w:r>
    </w:p>
    <w:p w14:paraId="3664FECF" w14:textId="5857E755" w:rsidR="008C5519" w:rsidRDefault="008C5519" w:rsidP="0011010B">
      <w:pPr>
        <w:spacing w:before="120"/>
        <w:rPr>
          <w:rFonts w:ascii="Arial" w:hAnsi="Arial" w:cs="Arial"/>
          <w:b/>
          <w:sz w:val="22"/>
          <w:szCs w:val="22"/>
        </w:rPr>
      </w:pPr>
    </w:p>
    <w:p w14:paraId="3F529786" w14:textId="77777777" w:rsidR="00895281" w:rsidRDefault="00895281" w:rsidP="0011010B">
      <w:pPr>
        <w:spacing w:before="120"/>
        <w:rPr>
          <w:rFonts w:ascii="Arial" w:hAnsi="Arial" w:cs="Arial"/>
          <w:b/>
          <w:sz w:val="22"/>
          <w:szCs w:val="22"/>
        </w:rPr>
      </w:pPr>
    </w:p>
    <w:p w14:paraId="5F5C5488" w14:textId="405E210A" w:rsidR="00D70820" w:rsidRDefault="00632A32" w:rsidP="00A369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14:paraId="7423DA71" w14:textId="77777777" w:rsidR="00D70820" w:rsidRDefault="00D70820">
      <w:pPr>
        <w:ind w:hanging="180"/>
        <w:rPr>
          <w:rFonts w:ascii="Arial" w:hAnsi="Arial" w:cs="Arial"/>
          <w:b/>
          <w:sz w:val="22"/>
          <w:szCs w:val="22"/>
        </w:rPr>
      </w:pPr>
    </w:p>
    <w:sectPr w:rsidR="00D70820">
      <w:headerReference w:type="default" r:id="rId10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0B910" w14:textId="77777777" w:rsidR="00A15C4C" w:rsidRDefault="00A15C4C">
      <w:r>
        <w:separator/>
      </w:r>
    </w:p>
  </w:endnote>
  <w:endnote w:type="continuationSeparator" w:id="0">
    <w:p w14:paraId="3DBD0BEA" w14:textId="77777777" w:rsidR="00A15C4C" w:rsidRDefault="00A1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</w:font>
  <w:font w:name="Arial Unicode MS">
    <w:altName w:val="Arial"/>
    <w:panose1 w:val="020B0604020202020204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AD65" w14:textId="77777777" w:rsidR="00A15C4C" w:rsidRDefault="00A15C4C">
      <w:r>
        <w:separator/>
      </w:r>
    </w:p>
  </w:footnote>
  <w:footnote w:type="continuationSeparator" w:id="0">
    <w:p w14:paraId="7E1D05FF" w14:textId="77777777" w:rsidR="00A15C4C" w:rsidRDefault="00A15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FADB" w14:textId="6FE5E36D" w:rsidR="0099424E" w:rsidRDefault="0099424E">
    <w:pPr>
      <w:pStyle w:val="Nagwek"/>
    </w:pPr>
    <w:r>
      <w:t>ZO/07/2026</w:t>
    </w:r>
  </w:p>
  <w:p w14:paraId="5E222DBE" w14:textId="77777777" w:rsidR="0099424E" w:rsidRDefault="009942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EFB"/>
    <w:multiLevelType w:val="multilevel"/>
    <w:tmpl w:val="A9DE3A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  <w:sz w:val="22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595A4B"/>
    <w:multiLevelType w:val="multilevel"/>
    <w:tmpl w:val="5F76B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bCs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9C6DB6"/>
    <w:multiLevelType w:val="hybridMultilevel"/>
    <w:tmpl w:val="E6E69B86"/>
    <w:lvl w:ilvl="0" w:tplc="E89C671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A7307AE"/>
    <w:multiLevelType w:val="hybridMultilevel"/>
    <w:tmpl w:val="B7887A9C"/>
    <w:lvl w:ilvl="0" w:tplc="DD28DE82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E553D"/>
    <w:multiLevelType w:val="multilevel"/>
    <w:tmpl w:val="B5BC638C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cs="Calibri"/>
        <w:b/>
        <w:bCs/>
        <w:sz w:val="22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0C3D8B"/>
    <w:multiLevelType w:val="hybridMultilevel"/>
    <w:tmpl w:val="E410BB50"/>
    <w:lvl w:ilvl="0" w:tplc="5D76F322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97D40"/>
    <w:multiLevelType w:val="multilevel"/>
    <w:tmpl w:val="A40849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  <w:strike w:val="0"/>
        <w:dstrike w:val="0"/>
        <w:color w:val="auto"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9561BF"/>
    <w:multiLevelType w:val="multilevel"/>
    <w:tmpl w:val="4A703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7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3562E6"/>
    <w:multiLevelType w:val="multilevel"/>
    <w:tmpl w:val="C810B1F4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A4D66A1"/>
    <w:multiLevelType w:val="multilevel"/>
    <w:tmpl w:val="0C707B9C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sz w:val="22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B558FD"/>
    <w:multiLevelType w:val="hybridMultilevel"/>
    <w:tmpl w:val="5022B73C"/>
    <w:lvl w:ilvl="0" w:tplc="1116BDEA">
      <w:start w:val="1"/>
      <w:numFmt w:val="decimal"/>
      <w:lvlText w:val="%1)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3F1C655C"/>
    <w:multiLevelType w:val="multilevel"/>
    <w:tmpl w:val="6AACDBC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36702D2"/>
    <w:multiLevelType w:val="multilevel"/>
    <w:tmpl w:val="B7D6421A"/>
    <w:lvl w:ilvl="0">
      <w:start w:val="2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C0861"/>
    <w:multiLevelType w:val="multilevel"/>
    <w:tmpl w:val="3F8068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3E064F"/>
    <w:multiLevelType w:val="hybridMultilevel"/>
    <w:tmpl w:val="27B24448"/>
    <w:lvl w:ilvl="0" w:tplc="EA566A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C704B"/>
    <w:multiLevelType w:val="multilevel"/>
    <w:tmpl w:val="5A0041AC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</w:lvl>
  </w:abstractNum>
  <w:abstractNum w:abstractNumId="16" w15:restartNumberingAfterBreak="0">
    <w:nsid w:val="61596FCB"/>
    <w:multiLevelType w:val="multilevel"/>
    <w:tmpl w:val="2D207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C14C26"/>
    <w:multiLevelType w:val="multilevel"/>
    <w:tmpl w:val="35428EC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627C6A"/>
    <w:multiLevelType w:val="multilevel"/>
    <w:tmpl w:val="6D363A7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9" w15:restartNumberingAfterBreak="0">
    <w:nsid w:val="72487B48"/>
    <w:multiLevelType w:val="hybridMultilevel"/>
    <w:tmpl w:val="C4D81046"/>
    <w:lvl w:ilvl="0" w:tplc="7428884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num w:numId="1" w16cid:durableId="773787650">
    <w:abstractNumId w:val="15"/>
  </w:num>
  <w:num w:numId="2" w16cid:durableId="468934767">
    <w:abstractNumId w:val="18"/>
  </w:num>
  <w:num w:numId="3" w16cid:durableId="183832003">
    <w:abstractNumId w:val="11"/>
  </w:num>
  <w:num w:numId="4" w16cid:durableId="2088377929">
    <w:abstractNumId w:val="7"/>
  </w:num>
  <w:num w:numId="5" w16cid:durableId="7829303">
    <w:abstractNumId w:val="6"/>
  </w:num>
  <w:num w:numId="6" w16cid:durableId="1575431620">
    <w:abstractNumId w:val="1"/>
  </w:num>
  <w:num w:numId="7" w16cid:durableId="820999597">
    <w:abstractNumId w:val="0"/>
  </w:num>
  <w:num w:numId="8" w16cid:durableId="298850150">
    <w:abstractNumId w:val="4"/>
  </w:num>
  <w:num w:numId="9" w16cid:durableId="1373311325">
    <w:abstractNumId w:val="9"/>
  </w:num>
  <w:num w:numId="10" w16cid:durableId="1940747479">
    <w:abstractNumId w:val="13"/>
  </w:num>
  <w:num w:numId="11" w16cid:durableId="1300912701">
    <w:abstractNumId w:val="16"/>
  </w:num>
  <w:num w:numId="12" w16cid:durableId="1100299576">
    <w:abstractNumId w:val="17"/>
  </w:num>
  <w:num w:numId="13" w16cid:durableId="950278339">
    <w:abstractNumId w:val="12"/>
  </w:num>
  <w:num w:numId="14" w16cid:durableId="956376475">
    <w:abstractNumId w:val="8"/>
  </w:num>
  <w:num w:numId="15" w16cid:durableId="12848512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029934">
    <w:abstractNumId w:val="5"/>
  </w:num>
  <w:num w:numId="17" w16cid:durableId="1043869577">
    <w:abstractNumId w:val="2"/>
  </w:num>
  <w:num w:numId="18" w16cid:durableId="1153915958">
    <w:abstractNumId w:val="14"/>
  </w:num>
  <w:num w:numId="19" w16cid:durableId="1441530229">
    <w:abstractNumId w:val="10"/>
  </w:num>
  <w:num w:numId="20" w16cid:durableId="295913171">
    <w:abstractNumId w:val="19"/>
  </w:num>
  <w:num w:numId="21" w16cid:durableId="149098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820"/>
    <w:rsid w:val="00010C73"/>
    <w:rsid w:val="000360AD"/>
    <w:rsid w:val="00060722"/>
    <w:rsid w:val="000A281B"/>
    <w:rsid w:val="000A399A"/>
    <w:rsid w:val="000A48FD"/>
    <w:rsid w:val="000A742C"/>
    <w:rsid w:val="000C179B"/>
    <w:rsid w:val="00105FDC"/>
    <w:rsid w:val="0011010B"/>
    <w:rsid w:val="00177A9C"/>
    <w:rsid w:val="001F3CF8"/>
    <w:rsid w:val="00215882"/>
    <w:rsid w:val="002510EA"/>
    <w:rsid w:val="0025144D"/>
    <w:rsid w:val="00273D66"/>
    <w:rsid w:val="00290B43"/>
    <w:rsid w:val="00296223"/>
    <w:rsid w:val="002F5272"/>
    <w:rsid w:val="003024F2"/>
    <w:rsid w:val="00304C2D"/>
    <w:rsid w:val="00343AB9"/>
    <w:rsid w:val="00363F50"/>
    <w:rsid w:val="00371BDC"/>
    <w:rsid w:val="00383BD7"/>
    <w:rsid w:val="0038735D"/>
    <w:rsid w:val="003A321B"/>
    <w:rsid w:val="003C0BE9"/>
    <w:rsid w:val="00425E2D"/>
    <w:rsid w:val="004A297F"/>
    <w:rsid w:val="004A5A76"/>
    <w:rsid w:val="004B07D5"/>
    <w:rsid w:val="004C58DA"/>
    <w:rsid w:val="004E296E"/>
    <w:rsid w:val="00526590"/>
    <w:rsid w:val="005302DA"/>
    <w:rsid w:val="00535430"/>
    <w:rsid w:val="00543305"/>
    <w:rsid w:val="00552B0E"/>
    <w:rsid w:val="005621CD"/>
    <w:rsid w:val="00577F5F"/>
    <w:rsid w:val="005A4882"/>
    <w:rsid w:val="005C313E"/>
    <w:rsid w:val="0062383A"/>
    <w:rsid w:val="00632A32"/>
    <w:rsid w:val="006342A0"/>
    <w:rsid w:val="00635897"/>
    <w:rsid w:val="00662420"/>
    <w:rsid w:val="00683967"/>
    <w:rsid w:val="00693995"/>
    <w:rsid w:val="006A3D5F"/>
    <w:rsid w:val="006C2DEA"/>
    <w:rsid w:val="006C756D"/>
    <w:rsid w:val="006D0F70"/>
    <w:rsid w:val="006F32C2"/>
    <w:rsid w:val="00725F22"/>
    <w:rsid w:val="00731136"/>
    <w:rsid w:val="00733D73"/>
    <w:rsid w:val="007555AB"/>
    <w:rsid w:val="00780E8B"/>
    <w:rsid w:val="00791D42"/>
    <w:rsid w:val="00797126"/>
    <w:rsid w:val="007D4EAB"/>
    <w:rsid w:val="007F5AB6"/>
    <w:rsid w:val="00812834"/>
    <w:rsid w:val="008577B1"/>
    <w:rsid w:val="00895281"/>
    <w:rsid w:val="008B78A5"/>
    <w:rsid w:val="008C5519"/>
    <w:rsid w:val="008E6FB8"/>
    <w:rsid w:val="00912D98"/>
    <w:rsid w:val="00914A0C"/>
    <w:rsid w:val="00955BF9"/>
    <w:rsid w:val="00957C13"/>
    <w:rsid w:val="0099424E"/>
    <w:rsid w:val="009A7AC2"/>
    <w:rsid w:val="00A04541"/>
    <w:rsid w:val="00A15C4C"/>
    <w:rsid w:val="00A30C05"/>
    <w:rsid w:val="00A36999"/>
    <w:rsid w:val="00A6066A"/>
    <w:rsid w:val="00A639CA"/>
    <w:rsid w:val="00A72BAD"/>
    <w:rsid w:val="00A85021"/>
    <w:rsid w:val="00AB5D6B"/>
    <w:rsid w:val="00AC6780"/>
    <w:rsid w:val="00AE145B"/>
    <w:rsid w:val="00B12658"/>
    <w:rsid w:val="00B13B07"/>
    <w:rsid w:val="00B2238B"/>
    <w:rsid w:val="00B42708"/>
    <w:rsid w:val="00B610FF"/>
    <w:rsid w:val="00BC58FE"/>
    <w:rsid w:val="00C10B7F"/>
    <w:rsid w:val="00C25C4A"/>
    <w:rsid w:val="00C5015A"/>
    <w:rsid w:val="00C51738"/>
    <w:rsid w:val="00C81D53"/>
    <w:rsid w:val="00C82F1A"/>
    <w:rsid w:val="00C93892"/>
    <w:rsid w:val="00CA1EA7"/>
    <w:rsid w:val="00CC4F05"/>
    <w:rsid w:val="00CD3A07"/>
    <w:rsid w:val="00D3369F"/>
    <w:rsid w:val="00D47435"/>
    <w:rsid w:val="00D70820"/>
    <w:rsid w:val="00DC2A3A"/>
    <w:rsid w:val="00DC705B"/>
    <w:rsid w:val="00DD3792"/>
    <w:rsid w:val="00E12170"/>
    <w:rsid w:val="00E2796D"/>
    <w:rsid w:val="00E400A8"/>
    <w:rsid w:val="00E515F0"/>
    <w:rsid w:val="00E8079C"/>
    <w:rsid w:val="00EA2385"/>
    <w:rsid w:val="00F21CB0"/>
    <w:rsid w:val="00F25740"/>
    <w:rsid w:val="00F32659"/>
    <w:rsid w:val="00F5470F"/>
    <w:rsid w:val="00F708CA"/>
    <w:rsid w:val="00F9347B"/>
    <w:rsid w:val="00FA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231E"/>
  <w15:docId w15:val="{1752147F-DE57-4224-9490-9D36580A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i w:val="0"/>
      <w:color w:val="auto"/>
    </w:rPr>
  </w:style>
  <w:style w:type="character" w:customStyle="1" w:styleId="WW8Num3z2">
    <w:name w:val="WW8Num3z2"/>
    <w:qFormat/>
  </w:style>
  <w:style w:type="character" w:customStyle="1" w:styleId="WW8Num4z0">
    <w:name w:val="WW8Num4z0"/>
    <w:qFormat/>
    <w:rPr>
      <w:b w:val="0"/>
    </w:rPr>
  </w:style>
  <w:style w:type="character" w:customStyle="1" w:styleId="WW8Num4z1">
    <w:name w:val="WW8Num4z1"/>
    <w:qFormat/>
    <w:rPr>
      <w:b w:val="0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ascii="Times New Roman" w:eastAsia="Times New Roman" w:hAnsi="Times New Roman" w:cs="Times New Roman"/>
    </w:rPr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b w:val="0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sz w:val="20"/>
      <w:szCs w:val="20"/>
      <w:lang w:eastAsia="ar-SA"/>
    </w:rPr>
  </w:style>
  <w:style w:type="character" w:customStyle="1" w:styleId="WW8Num7z1">
    <w:name w:val="WW8Num7z1"/>
    <w:qFormat/>
    <w:rPr>
      <w:color w:val="000000"/>
    </w:rPr>
  </w:style>
  <w:style w:type="character" w:customStyle="1" w:styleId="WW8Num7z2">
    <w:name w:val="WW8Num7z2"/>
    <w:qFormat/>
    <w:rPr>
      <w:rFonts w:ascii="Times New Roman" w:eastAsia="Times New Roman" w:hAnsi="Times New Roman" w:cs="Times New Roman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b w:val="0"/>
    </w:rPr>
  </w:style>
  <w:style w:type="character" w:customStyle="1" w:styleId="WW8Num9z1">
    <w:name w:val="WW8Num9z1"/>
    <w:qFormat/>
    <w:rPr>
      <w:i w:val="0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 w:val="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qFormat/>
    <w:rPr>
      <w:color w:val="000000"/>
      <w:sz w:val="20"/>
      <w:szCs w:val="20"/>
      <w:lang w:eastAsia="ar-SA"/>
    </w:rPr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Pr>
      <w:b w:val="0"/>
    </w:rPr>
  </w:style>
  <w:style w:type="character" w:customStyle="1" w:styleId="WW8Num17z3">
    <w:name w:val="WW8Num17z3"/>
    <w:qFormat/>
    <w:rPr>
      <w:sz w:val="20"/>
      <w:szCs w:val="20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qFormat/>
  </w:style>
  <w:style w:type="character" w:customStyle="1" w:styleId="WW8Num18z4">
    <w:name w:val="WW8Num18z4"/>
    <w:qFormat/>
    <w:rPr>
      <w:rFonts w:ascii="Times New Roman" w:eastAsia="Times New Roman" w:hAnsi="Times New Roman" w:cs="Times New Roman"/>
    </w:rPr>
  </w:style>
  <w:style w:type="character" w:customStyle="1" w:styleId="WW8Num18z6">
    <w:name w:val="WW8Num18z6"/>
    <w:qFormat/>
    <w:rPr>
      <w:rFonts w:ascii="Times New Roman" w:hAnsi="Times New Roman" w:cs="Times New Roman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color w:val="auto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b w:val="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b w:val="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7z0">
    <w:name w:val="WW8Num27z0"/>
    <w:qFormat/>
    <w:rPr>
      <w:sz w:val="20"/>
      <w:szCs w:val="20"/>
    </w:rPr>
  </w:style>
  <w:style w:type="character" w:customStyle="1" w:styleId="WW8Num28z0">
    <w:name w:val="WW8Num28z0"/>
    <w:qFormat/>
    <w:rPr>
      <w:sz w:val="20"/>
      <w:szCs w:val="20"/>
      <w:lang w:eastAsia="ar-SA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b w:val="0"/>
      <w:sz w:val="20"/>
      <w:szCs w:val="2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  <w:rPr>
      <w:rFonts w:ascii="Times New Roman" w:eastAsia="Times New Roman" w:hAnsi="Times New Roman" w:cs="Times New Roman"/>
    </w:rPr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color w:val="000000"/>
    </w:rPr>
  </w:style>
  <w:style w:type="character" w:customStyle="1" w:styleId="WW8Num31z2">
    <w:name w:val="WW8Num31z2"/>
    <w:qFormat/>
    <w:rPr>
      <w:rFonts w:ascii="Times New Roman" w:eastAsia="Times New Roman" w:hAnsi="Times New Roman" w:cs="Times New Roman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b w:val="0"/>
    </w:rPr>
  </w:style>
  <w:style w:type="character" w:customStyle="1" w:styleId="WW8Num33z1">
    <w:name w:val="WW8Num33z1"/>
    <w:qFormat/>
    <w:rPr>
      <w:b w:val="0"/>
      <w:color w:val="auto"/>
    </w:rPr>
  </w:style>
  <w:style w:type="character" w:customStyle="1" w:styleId="WW8Num33z2">
    <w:name w:val="WW8Num33z2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Domylnaczcionkaakapitu1">
    <w:name w:val="Domyślna czcionka akapitu1"/>
    <w:qFormat/>
  </w:style>
  <w:style w:type="character" w:styleId="Numerstrony">
    <w:name w:val="page number"/>
    <w:basedOn w:val="Domylnaczcionkaakapitu1"/>
    <w:qFormat/>
  </w:style>
  <w:style w:type="character" w:customStyle="1" w:styleId="Tekstpodstawowy2Znak">
    <w:name w:val="Tekst podstawowy 2 Znak"/>
    <w:basedOn w:val="Domylnaczcionkaakapitu1"/>
    <w:link w:val="Tekstpodstawowy2"/>
    <w:qFormat/>
  </w:style>
  <w:style w:type="character" w:customStyle="1" w:styleId="Tekstpodstawowywcity2Znak">
    <w:name w:val="Tekst podstawowy wcięty 2 Znak"/>
    <w:qFormat/>
    <w:rPr>
      <w:b/>
      <w:bCs/>
      <w:sz w:val="24"/>
      <w:szCs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nhideWhenUsed/>
    <w:rsid w:val="00142ADA"/>
    <w:rPr>
      <w:color w:val="0000FF" w:themeColor="hyperlink"/>
      <w:u w:val="single"/>
    </w:rPr>
  </w:style>
  <w:style w:type="character" w:customStyle="1" w:styleId="Nagwek4Znak">
    <w:name w:val="Nagłówek 4 Znak"/>
    <w:qFormat/>
    <w:rPr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qFormat/>
    <w:rPr>
      <w:b/>
      <w:bCs/>
      <w:sz w:val="32"/>
      <w:szCs w:val="32"/>
    </w:rPr>
  </w:style>
  <w:style w:type="character" w:customStyle="1" w:styleId="StopkaZnak">
    <w:name w:val="Stopka Znak"/>
    <w:qFormat/>
  </w:style>
  <w:style w:type="character" w:customStyle="1" w:styleId="Tekstpodstawowy3Znak">
    <w:name w:val="Tekst podstawowy 3 Znak"/>
    <w:qFormat/>
    <w:rPr>
      <w:b/>
      <w:bCs/>
      <w:sz w:val="28"/>
      <w:szCs w:val="28"/>
    </w:rPr>
  </w:style>
  <w:style w:type="character" w:customStyle="1" w:styleId="apple-converted-space">
    <w:name w:val="apple-converted-space"/>
    <w:qFormat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66218B"/>
    <w:rPr>
      <w:lang w:eastAsia="zh-C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395541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395541"/>
    <w:rPr>
      <w:lang w:eastAsia="zh-CN"/>
    </w:rPr>
  </w:style>
  <w:style w:type="character" w:customStyle="1" w:styleId="AkapitzlistZnak">
    <w:name w:val="Akapit z listą Znak"/>
    <w:aliases w:val="CW_Lista Znak,L1 Znak,Numerowanie Znak"/>
    <w:link w:val="Akapitzlist"/>
    <w:uiPriority w:val="99"/>
    <w:qFormat/>
    <w:locked/>
    <w:rsid w:val="00FB4D7D"/>
    <w:rPr>
      <w:sz w:val="24"/>
      <w:szCs w:val="24"/>
      <w:lang w:eastAsia="zh-CN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FB4D7D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142ADA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Arial" w:hAnsi="Arial"/>
      <w:sz w:val="22"/>
      <w:szCs w:val="22"/>
    </w:rPr>
  </w:style>
  <w:style w:type="character" w:customStyle="1" w:styleId="ListLabel2">
    <w:name w:val="ListLabel 2"/>
    <w:qFormat/>
    <w:rPr>
      <w:rFonts w:ascii="Arial" w:hAnsi="Arial"/>
      <w:b/>
      <w:sz w:val="22"/>
    </w:rPr>
  </w:style>
  <w:style w:type="character" w:customStyle="1" w:styleId="ListLabel3">
    <w:name w:val="ListLabel 3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4">
    <w:name w:val="ListLabel 4"/>
    <w:qFormat/>
    <w:rPr>
      <w:rFonts w:ascii="Arial" w:hAnsi="Arial"/>
      <w:b/>
      <w:color w:val="auto"/>
      <w:sz w:val="22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b w:val="0"/>
      <w:color w:val="auto"/>
    </w:rPr>
  </w:style>
  <w:style w:type="character" w:customStyle="1" w:styleId="ListLabel7">
    <w:name w:val="ListLabel 7"/>
    <w:qFormat/>
    <w:rPr>
      <w:rFonts w:ascii="Arial" w:hAnsi="Arial"/>
      <w:b w:val="0"/>
      <w:i w:val="0"/>
      <w:sz w:val="22"/>
    </w:rPr>
  </w:style>
  <w:style w:type="character" w:customStyle="1" w:styleId="ListLabel8">
    <w:name w:val="ListLabel 8"/>
    <w:qFormat/>
    <w:rPr>
      <w:rFonts w:ascii="Arial" w:eastAsia="Times New Roman" w:hAnsi="Arial" w:cs="Calibri"/>
      <w:b/>
      <w:sz w:val="22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Arial" w:hAnsi="Arial"/>
      <w:b/>
      <w:sz w:val="22"/>
    </w:rPr>
  </w:style>
  <w:style w:type="character" w:customStyle="1" w:styleId="ListLabel11">
    <w:name w:val="ListLabel 11"/>
    <w:qFormat/>
    <w:rPr>
      <w:b w:val="0"/>
      <w:color w:val="auto"/>
    </w:rPr>
  </w:style>
  <w:style w:type="character" w:customStyle="1" w:styleId="ListLabel12">
    <w:name w:val="ListLabel 12"/>
    <w:qFormat/>
    <w:rPr>
      <w:rFonts w:ascii="Arial" w:hAnsi="Arial"/>
      <w:i w:val="0"/>
      <w:sz w:val="22"/>
    </w:rPr>
  </w:style>
  <w:style w:type="character" w:customStyle="1" w:styleId="ListLabel13">
    <w:name w:val="ListLabel 13"/>
    <w:qFormat/>
    <w:rPr>
      <w:lang w:eastAsia="pl-PL"/>
    </w:rPr>
  </w:style>
  <w:style w:type="character" w:customStyle="1" w:styleId="ListLabel14">
    <w:name w:val="ListLabel 14"/>
    <w:qFormat/>
    <w:rPr>
      <w:rFonts w:ascii="Arial" w:hAnsi="Arial"/>
      <w:b/>
      <w:bCs/>
      <w:sz w:val="22"/>
      <w:szCs w:val="22"/>
    </w:rPr>
  </w:style>
  <w:style w:type="character" w:customStyle="1" w:styleId="ListLabel15">
    <w:name w:val="ListLabel 15"/>
    <w:qFormat/>
    <w:rPr>
      <w:rFonts w:ascii="Arial" w:hAnsi="Arial"/>
      <w:b/>
      <w:sz w:val="22"/>
    </w:rPr>
  </w:style>
  <w:style w:type="character" w:customStyle="1" w:styleId="ListLabel16">
    <w:name w:val="ListLabel 16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17">
    <w:name w:val="ListLabel 17"/>
    <w:qFormat/>
    <w:rPr>
      <w:rFonts w:ascii="Arial" w:hAnsi="Arial"/>
      <w:b/>
      <w:bCs/>
      <w:color w:val="auto"/>
      <w:sz w:val="22"/>
    </w:rPr>
  </w:style>
  <w:style w:type="character" w:customStyle="1" w:styleId="ListLabel18">
    <w:name w:val="ListLabel 18"/>
    <w:qFormat/>
    <w:rPr>
      <w:b w:val="0"/>
      <w:i w:val="0"/>
    </w:rPr>
  </w:style>
  <w:style w:type="character" w:customStyle="1" w:styleId="ListLabel19">
    <w:name w:val="ListLabel 19"/>
    <w:qFormat/>
    <w:rPr>
      <w:b w:val="0"/>
      <w:color w:val="auto"/>
    </w:rPr>
  </w:style>
  <w:style w:type="character" w:customStyle="1" w:styleId="ListLabel20">
    <w:name w:val="ListLabel 20"/>
    <w:qFormat/>
    <w:rPr>
      <w:rFonts w:ascii="Arial" w:hAnsi="Arial"/>
      <w:b w:val="0"/>
      <w:i w:val="0"/>
      <w:sz w:val="22"/>
    </w:rPr>
  </w:style>
  <w:style w:type="character" w:customStyle="1" w:styleId="ListLabel21">
    <w:name w:val="ListLabel 21"/>
    <w:qFormat/>
    <w:rPr>
      <w:rFonts w:ascii="Arial" w:eastAsia="Times New Roman" w:hAnsi="Arial" w:cs="Calibri"/>
      <w:b/>
      <w:bCs/>
      <w:sz w:val="22"/>
    </w:rPr>
  </w:style>
  <w:style w:type="character" w:customStyle="1" w:styleId="ListLabel22">
    <w:name w:val="ListLabel 22"/>
    <w:qFormat/>
    <w:rPr>
      <w:b w:val="0"/>
    </w:rPr>
  </w:style>
  <w:style w:type="character" w:customStyle="1" w:styleId="ListLabel23">
    <w:name w:val="ListLabel 23"/>
    <w:qFormat/>
    <w:rPr>
      <w:rFonts w:ascii="Arial" w:hAnsi="Arial"/>
      <w:b/>
      <w:sz w:val="22"/>
    </w:rPr>
  </w:style>
  <w:style w:type="character" w:customStyle="1" w:styleId="ListLabel24">
    <w:name w:val="ListLabel 24"/>
    <w:qFormat/>
    <w:rPr>
      <w:b w:val="0"/>
      <w:color w:val="auto"/>
    </w:rPr>
  </w:style>
  <w:style w:type="character" w:customStyle="1" w:styleId="ListLabel25">
    <w:name w:val="ListLabel 25"/>
    <w:qFormat/>
    <w:rPr>
      <w:rFonts w:ascii="Arial" w:hAnsi="Arial"/>
      <w:i w:val="0"/>
      <w:sz w:val="22"/>
    </w:rPr>
  </w:style>
  <w:style w:type="character" w:customStyle="1" w:styleId="ListLabel26">
    <w:name w:val="ListLabel 26"/>
    <w:qFormat/>
    <w:rPr>
      <w:lang w:eastAsia="pl-PL"/>
    </w:rPr>
  </w:style>
  <w:style w:type="character" w:customStyle="1" w:styleId="ListLabel27">
    <w:name w:val="ListLabel 27"/>
    <w:qFormat/>
    <w:rPr>
      <w:b/>
      <w:bCs/>
      <w:sz w:val="22"/>
      <w:szCs w:val="22"/>
    </w:rPr>
  </w:style>
  <w:style w:type="character" w:customStyle="1" w:styleId="ListLabel28">
    <w:name w:val="ListLabel 28"/>
    <w:qFormat/>
    <w:rPr>
      <w:rFonts w:ascii="Arial" w:hAnsi="Arial"/>
      <w:b/>
      <w:sz w:val="22"/>
    </w:rPr>
  </w:style>
  <w:style w:type="character" w:customStyle="1" w:styleId="ListLabel29">
    <w:name w:val="ListLabel 29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30">
    <w:name w:val="ListLabel 30"/>
    <w:qFormat/>
    <w:rPr>
      <w:rFonts w:ascii="Arial" w:hAnsi="Arial"/>
      <w:b/>
      <w:bCs/>
      <w:color w:val="auto"/>
      <w:sz w:val="22"/>
    </w:rPr>
  </w:style>
  <w:style w:type="character" w:customStyle="1" w:styleId="ListLabel31">
    <w:name w:val="ListLabel 31"/>
    <w:qFormat/>
    <w:rPr>
      <w:b w:val="0"/>
      <w:i w:val="0"/>
    </w:rPr>
  </w:style>
  <w:style w:type="character" w:customStyle="1" w:styleId="ListLabel32">
    <w:name w:val="ListLabel 32"/>
    <w:qFormat/>
    <w:rPr>
      <w:b w:val="0"/>
      <w:color w:val="auto"/>
    </w:rPr>
  </w:style>
  <w:style w:type="character" w:customStyle="1" w:styleId="ListLabel33">
    <w:name w:val="ListLabel 33"/>
    <w:qFormat/>
    <w:rPr>
      <w:b w:val="0"/>
      <w:i w:val="0"/>
      <w:sz w:val="22"/>
    </w:rPr>
  </w:style>
  <w:style w:type="character" w:customStyle="1" w:styleId="ListLabel34">
    <w:name w:val="ListLabel 34"/>
    <w:qFormat/>
    <w:rPr>
      <w:rFonts w:ascii="Arial" w:eastAsia="Times New Roman" w:hAnsi="Arial" w:cs="Calibri"/>
      <w:b/>
      <w:bCs/>
      <w:sz w:val="22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rFonts w:ascii="Arial" w:hAnsi="Arial"/>
      <w:b/>
      <w:sz w:val="22"/>
    </w:rPr>
  </w:style>
  <w:style w:type="character" w:customStyle="1" w:styleId="ListLabel37">
    <w:name w:val="ListLabel 37"/>
    <w:qFormat/>
    <w:rPr>
      <w:b w:val="0"/>
      <w:color w:val="auto"/>
    </w:rPr>
  </w:style>
  <w:style w:type="character" w:customStyle="1" w:styleId="ListLabel38">
    <w:name w:val="ListLabel 38"/>
    <w:qFormat/>
    <w:rPr>
      <w:rFonts w:ascii="Arial" w:hAnsi="Arial"/>
      <w:i w:val="0"/>
      <w:sz w:val="22"/>
    </w:rPr>
  </w:style>
  <w:style w:type="character" w:customStyle="1" w:styleId="ListLabel39">
    <w:name w:val="ListLabel 39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40">
    <w:name w:val="ListLabel 40"/>
    <w:qFormat/>
    <w:rPr>
      <w:b/>
      <w:bCs/>
      <w:sz w:val="22"/>
      <w:szCs w:val="22"/>
    </w:rPr>
  </w:style>
  <w:style w:type="character" w:customStyle="1" w:styleId="ListLabel41">
    <w:name w:val="ListLabel 41"/>
    <w:qFormat/>
    <w:rPr>
      <w:rFonts w:ascii="Arial" w:hAnsi="Arial"/>
      <w:b/>
      <w:sz w:val="22"/>
    </w:rPr>
  </w:style>
  <w:style w:type="character" w:customStyle="1" w:styleId="ListLabel42">
    <w:name w:val="ListLabel 42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43">
    <w:name w:val="ListLabel 43"/>
    <w:qFormat/>
    <w:rPr>
      <w:rFonts w:ascii="Arial" w:hAnsi="Arial"/>
      <w:b/>
      <w:bCs/>
      <w:color w:val="auto"/>
      <w:sz w:val="22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b w:val="0"/>
      <w:color w:val="auto"/>
    </w:rPr>
  </w:style>
  <w:style w:type="character" w:customStyle="1" w:styleId="ListLabel46">
    <w:name w:val="ListLabel 46"/>
    <w:qFormat/>
    <w:rPr>
      <w:b w:val="0"/>
      <w:i w:val="0"/>
      <w:sz w:val="22"/>
    </w:rPr>
  </w:style>
  <w:style w:type="character" w:customStyle="1" w:styleId="ListLabel47">
    <w:name w:val="ListLabel 47"/>
    <w:qFormat/>
    <w:rPr>
      <w:rFonts w:ascii="Arial" w:eastAsia="Times New Roman" w:hAnsi="Arial" w:cs="Calibri"/>
      <w:b/>
      <w:bCs/>
      <w:sz w:val="22"/>
    </w:rPr>
  </w:style>
  <w:style w:type="character" w:customStyle="1" w:styleId="ListLabel48">
    <w:name w:val="ListLabel 48"/>
    <w:qFormat/>
    <w:rPr>
      <w:b w:val="0"/>
    </w:rPr>
  </w:style>
  <w:style w:type="character" w:customStyle="1" w:styleId="ListLabel49">
    <w:name w:val="ListLabel 49"/>
    <w:qFormat/>
    <w:rPr>
      <w:rFonts w:ascii="Arial" w:hAnsi="Arial"/>
      <w:b/>
      <w:sz w:val="22"/>
    </w:rPr>
  </w:style>
  <w:style w:type="character" w:customStyle="1" w:styleId="ListLabel50">
    <w:name w:val="ListLabel 50"/>
    <w:qFormat/>
    <w:rPr>
      <w:b w:val="0"/>
      <w:color w:val="auto"/>
    </w:rPr>
  </w:style>
  <w:style w:type="character" w:customStyle="1" w:styleId="ListLabel51">
    <w:name w:val="ListLabel 51"/>
    <w:qFormat/>
    <w:rPr>
      <w:i w:val="0"/>
      <w:sz w:val="22"/>
    </w:rPr>
  </w:style>
  <w:style w:type="character" w:customStyle="1" w:styleId="ListLabel52">
    <w:name w:val="ListLabel 52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53">
    <w:name w:val="ListLabel 53"/>
    <w:qFormat/>
    <w:rPr>
      <w:b/>
      <w:bCs/>
      <w:sz w:val="22"/>
      <w:szCs w:val="22"/>
    </w:rPr>
  </w:style>
  <w:style w:type="character" w:customStyle="1" w:styleId="ListLabel54">
    <w:name w:val="ListLabel 54"/>
    <w:qFormat/>
    <w:rPr>
      <w:rFonts w:ascii="Arial" w:hAnsi="Arial"/>
      <w:b/>
      <w:sz w:val="22"/>
    </w:rPr>
  </w:style>
  <w:style w:type="character" w:customStyle="1" w:styleId="ListLabel55">
    <w:name w:val="ListLabel 55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56">
    <w:name w:val="ListLabel 56"/>
    <w:qFormat/>
    <w:rPr>
      <w:rFonts w:ascii="Arial" w:hAnsi="Arial"/>
      <w:b/>
      <w:bCs/>
      <w:color w:val="auto"/>
      <w:sz w:val="22"/>
    </w:rPr>
  </w:style>
  <w:style w:type="character" w:customStyle="1" w:styleId="ListLabel57">
    <w:name w:val="ListLabel 57"/>
    <w:qFormat/>
    <w:rPr>
      <w:b w:val="0"/>
      <w:i w:val="0"/>
    </w:rPr>
  </w:style>
  <w:style w:type="character" w:customStyle="1" w:styleId="ListLabel58">
    <w:name w:val="ListLabel 58"/>
    <w:qFormat/>
    <w:rPr>
      <w:b w:val="0"/>
      <w:color w:val="auto"/>
    </w:rPr>
  </w:style>
  <w:style w:type="character" w:customStyle="1" w:styleId="ListLabel59">
    <w:name w:val="ListLabel 59"/>
    <w:qFormat/>
    <w:rPr>
      <w:b w:val="0"/>
      <w:i w:val="0"/>
      <w:sz w:val="22"/>
    </w:rPr>
  </w:style>
  <w:style w:type="character" w:customStyle="1" w:styleId="ListLabel60">
    <w:name w:val="ListLabel 60"/>
    <w:qFormat/>
    <w:rPr>
      <w:rFonts w:eastAsia="Times New Roman" w:cs="Calibri"/>
      <w:b/>
      <w:bCs/>
      <w:sz w:val="22"/>
    </w:rPr>
  </w:style>
  <w:style w:type="character" w:customStyle="1" w:styleId="ListLabel61">
    <w:name w:val="ListLabel 61"/>
    <w:qFormat/>
    <w:rPr>
      <w:b w:val="0"/>
    </w:rPr>
  </w:style>
  <w:style w:type="character" w:customStyle="1" w:styleId="ListLabel62">
    <w:name w:val="ListLabel 62"/>
    <w:qFormat/>
    <w:rPr>
      <w:rFonts w:ascii="Arial" w:hAnsi="Arial"/>
      <w:b/>
      <w:sz w:val="22"/>
    </w:rPr>
  </w:style>
  <w:style w:type="character" w:customStyle="1" w:styleId="ListLabel63">
    <w:name w:val="ListLabel 63"/>
    <w:qFormat/>
    <w:rPr>
      <w:b w:val="0"/>
      <w:color w:val="auto"/>
    </w:rPr>
  </w:style>
  <w:style w:type="character" w:customStyle="1" w:styleId="ListLabel64">
    <w:name w:val="ListLabel 64"/>
    <w:qFormat/>
    <w:rPr>
      <w:i w:val="0"/>
      <w:sz w:val="22"/>
    </w:rPr>
  </w:style>
  <w:style w:type="character" w:customStyle="1" w:styleId="ListLabel65">
    <w:name w:val="ListLabel 65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66">
    <w:name w:val="ListLabel 66"/>
    <w:qFormat/>
    <w:rPr>
      <w:b/>
      <w:bCs/>
      <w:sz w:val="22"/>
      <w:szCs w:val="22"/>
    </w:rPr>
  </w:style>
  <w:style w:type="character" w:customStyle="1" w:styleId="ListLabel67">
    <w:name w:val="ListLabel 67"/>
    <w:qFormat/>
    <w:rPr>
      <w:rFonts w:ascii="Arial" w:hAnsi="Arial"/>
      <w:b/>
      <w:sz w:val="22"/>
    </w:rPr>
  </w:style>
  <w:style w:type="character" w:customStyle="1" w:styleId="ListLabel68">
    <w:name w:val="ListLabel 68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69">
    <w:name w:val="ListLabel 69"/>
    <w:qFormat/>
    <w:rPr>
      <w:rFonts w:ascii="Arial" w:hAnsi="Arial"/>
      <w:b/>
      <w:bCs/>
      <w:color w:val="auto"/>
      <w:sz w:val="22"/>
    </w:rPr>
  </w:style>
  <w:style w:type="character" w:customStyle="1" w:styleId="ListLabel70">
    <w:name w:val="ListLabel 70"/>
    <w:qFormat/>
    <w:rPr>
      <w:b w:val="0"/>
      <w:i w:val="0"/>
    </w:rPr>
  </w:style>
  <w:style w:type="character" w:customStyle="1" w:styleId="ListLabel71">
    <w:name w:val="ListLabel 71"/>
    <w:qFormat/>
    <w:rPr>
      <w:b w:val="0"/>
      <w:color w:val="auto"/>
    </w:rPr>
  </w:style>
  <w:style w:type="character" w:customStyle="1" w:styleId="ListLabel72">
    <w:name w:val="ListLabel 72"/>
    <w:qFormat/>
    <w:rPr>
      <w:b w:val="0"/>
      <w:i w:val="0"/>
      <w:sz w:val="22"/>
    </w:rPr>
  </w:style>
  <w:style w:type="character" w:customStyle="1" w:styleId="ListLabel73">
    <w:name w:val="ListLabel 73"/>
    <w:qFormat/>
    <w:rPr>
      <w:rFonts w:eastAsia="Times New Roman" w:cs="Calibri"/>
      <w:b/>
      <w:bCs/>
      <w:sz w:val="22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Arial" w:hAnsi="Arial"/>
      <w:b/>
      <w:sz w:val="22"/>
    </w:rPr>
  </w:style>
  <w:style w:type="character" w:customStyle="1" w:styleId="ListLabel76">
    <w:name w:val="ListLabel 76"/>
    <w:qFormat/>
    <w:rPr>
      <w:b w:val="0"/>
      <w:color w:val="auto"/>
    </w:rPr>
  </w:style>
  <w:style w:type="character" w:customStyle="1" w:styleId="ListLabel77">
    <w:name w:val="ListLabel 77"/>
    <w:qFormat/>
    <w:rPr>
      <w:i w:val="0"/>
      <w:sz w:val="22"/>
    </w:rPr>
  </w:style>
  <w:style w:type="character" w:customStyle="1" w:styleId="ListLabel78">
    <w:name w:val="ListLabel 78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79">
    <w:name w:val="ListLabel 79"/>
    <w:qFormat/>
    <w:rPr>
      <w:b/>
      <w:bCs/>
      <w:sz w:val="22"/>
      <w:szCs w:val="22"/>
    </w:rPr>
  </w:style>
  <w:style w:type="character" w:customStyle="1" w:styleId="ListLabel80">
    <w:name w:val="ListLabel 80"/>
    <w:qFormat/>
    <w:rPr>
      <w:rFonts w:ascii="Arial" w:hAnsi="Arial"/>
      <w:b/>
      <w:sz w:val="22"/>
    </w:rPr>
  </w:style>
  <w:style w:type="character" w:customStyle="1" w:styleId="ListLabel81">
    <w:name w:val="ListLabel 81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82">
    <w:name w:val="ListLabel 82"/>
    <w:qFormat/>
    <w:rPr>
      <w:rFonts w:ascii="Arial" w:hAnsi="Arial"/>
      <w:b/>
      <w:bCs/>
      <w:color w:val="auto"/>
      <w:sz w:val="22"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b w:val="0"/>
      <w:color w:val="auto"/>
    </w:rPr>
  </w:style>
  <w:style w:type="character" w:customStyle="1" w:styleId="ListLabel85">
    <w:name w:val="ListLabel 85"/>
    <w:qFormat/>
    <w:rPr>
      <w:b w:val="0"/>
      <w:i w:val="0"/>
      <w:sz w:val="22"/>
    </w:rPr>
  </w:style>
  <w:style w:type="character" w:customStyle="1" w:styleId="ListLabel86">
    <w:name w:val="ListLabel 86"/>
    <w:qFormat/>
    <w:rPr>
      <w:rFonts w:eastAsia="Times New Roman" w:cs="Calibri"/>
      <w:b/>
      <w:bCs/>
      <w:sz w:val="22"/>
    </w:rPr>
  </w:style>
  <w:style w:type="character" w:customStyle="1" w:styleId="ListLabel87">
    <w:name w:val="ListLabel 87"/>
    <w:qFormat/>
    <w:rPr>
      <w:b w:val="0"/>
    </w:rPr>
  </w:style>
  <w:style w:type="character" w:customStyle="1" w:styleId="ListLabel88">
    <w:name w:val="ListLabel 88"/>
    <w:qFormat/>
    <w:rPr>
      <w:rFonts w:ascii="Arial" w:hAnsi="Arial"/>
      <w:b/>
      <w:sz w:val="22"/>
    </w:rPr>
  </w:style>
  <w:style w:type="character" w:customStyle="1" w:styleId="ListLabel89">
    <w:name w:val="ListLabel 89"/>
    <w:qFormat/>
    <w:rPr>
      <w:b w:val="0"/>
      <w:color w:val="auto"/>
    </w:rPr>
  </w:style>
  <w:style w:type="character" w:customStyle="1" w:styleId="ListLabel90">
    <w:name w:val="ListLabel 90"/>
    <w:qFormat/>
    <w:rPr>
      <w:i w:val="0"/>
      <w:sz w:val="22"/>
    </w:rPr>
  </w:style>
  <w:style w:type="character" w:customStyle="1" w:styleId="ListLabel91">
    <w:name w:val="ListLabel 91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92">
    <w:name w:val="ListLabel 92"/>
    <w:qFormat/>
    <w:rPr>
      <w:b/>
      <w:bCs/>
      <w:sz w:val="22"/>
      <w:szCs w:val="22"/>
    </w:rPr>
  </w:style>
  <w:style w:type="character" w:customStyle="1" w:styleId="ListLabel93">
    <w:name w:val="ListLabel 93"/>
    <w:qFormat/>
    <w:rPr>
      <w:rFonts w:ascii="Arial" w:hAnsi="Arial"/>
      <w:b/>
      <w:sz w:val="22"/>
    </w:rPr>
  </w:style>
  <w:style w:type="character" w:customStyle="1" w:styleId="ListLabel94">
    <w:name w:val="ListLabel 94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95">
    <w:name w:val="ListLabel 95"/>
    <w:qFormat/>
    <w:rPr>
      <w:rFonts w:ascii="Arial" w:hAnsi="Arial"/>
      <w:b/>
      <w:bCs/>
      <w:color w:val="auto"/>
      <w:sz w:val="22"/>
    </w:rPr>
  </w:style>
  <w:style w:type="character" w:customStyle="1" w:styleId="ListLabel96">
    <w:name w:val="ListLabel 96"/>
    <w:qFormat/>
    <w:rPr>
      <w:b w:val="0"/>
      <w:i w:val="0"/>
    </w:rPr>
  </w:style>
  <w:style w:type="character" w:customStyle="1" w:styleId="ListLabel97">
    <w:name w:val="ListLabel 97"/>
    <w:qFormat/>
    <w:rPr>
      <w:b w:val="0"/>
      <w:color w:val="auto"/>
    </w:rPr>
  </w:style>
  <w:style w:type="character" w:customStyle="1" w:styleId="ListLabel98">
    <w:name w:val="ListLabel 98"/>
    <w:qFormat/>
    <w:rPr>
      <w:b w:val="0"/>
      <w:i w:val="0"/>
      <w:sz w:val="22"/>
    </w:rPr>
  </w:style>
  <w:style w:type="character" w:customStyle="1" w:styleId="ListLabel99">
    <w:name w:val="ListLabel 99"/>
    <w:qFormat/>
    <w:rPr>
      <w:rFonts w:eastAsia="Times New Roman" w:cs="Calibri"/>
      <w:b/>
      <w:bCs/>
      <w:sz w:val="22"/>
    </w:rPr>
  </w:style>
  <w:style w:type="character" w:customStyle="1" w:styleId="ListLabel100">
    <w:name w:val="ListLabel 100"/>
    <w:qFormat/>
    <w:rPr>
      <w:b w:val="0"/>
    </w:rPr>
  </w:style>
  <w:style w:type="character" w:customStyle="1" w:styleId="ListLabel101">
    <w:name w:val="ListLabel 101"/>
    <w:qFormat/>
    <w:rPr>
      <w:rFonts w:ascii="Arial" w:hAnsi="Arial"/>
      <w:b/>
      <w:sz w:val="22"/>
    </w:rPr>
  </w:style>
  <w:style w:type="character" w:customStyle="1" w:styleId="ListLabel102">
    <w:name w:val="ListLabel 102"/>
    <w:qFormat/>
    <w:rPr>
      <w:b w:val="0"/>
      <w:color w:val="auto"/>
    </w:rPr>
  </w:style>
  <w:style w:type="character" w:customStyle="1" w:styleId="ListLabel103">
    <w:name w:val="ListLabel 103"/>
    <w:qFormat/>
    <w:rPr>
      <w:i w:val="0"/>
      <w:sz w:val="22"/>
    </w:rPr>
  </w:style>
  <w:style w:type="character" w:customStyle="1" w:styleId="ListLabel104">
    <w:name w:val="ListLabel 104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105">
    <w:name w:val="ListLabel 105"/>
    <w:qFormat/>
    <w:rPr>
      <w:b/>
      <w:bCs/>
      <w:sz w:val="22"/>
      <w:szCs w:val="22"/>
    </w:rPr>
  </w:style>
  <w:style w:type="character" w:customStyle="1" w:styleId="ListLabel106">
    <w:name w:val="ListLabel 106"/>
    <w:qFormat/>
    <w:rPr>
      <w:rFonts w:ascii="Arial" w:hAnsi="Arial"/>
      <w:b/>
      <w:sz w:val="22"/>
    </w:rPr>
  </w:style>
  <w:style w:type="character" w:customStyle="1" w:styleId="ListLabel107">
    <w:name w:val="ListLabel 107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108">
    <w:name w:val="ListLabel 108"/>
    <w:qFormat/>
    <w:rPr>
      <w:rFonts w:ascii="Arial" w:hAnsi="Arial"/>
      <w:b/>
      <w:bCs/>
      <w:color w:val="auto"/>
      <w:sz w:val="22"/>
    </w:rPr>
  </w:style>
  <w:style w:type="character" w:customStyle="1" w:styleId="ListLabel109">
    <w:name w:val="ListLabel 109"/>
    <w:qFormat/>
    <w:rPr>
      <w:b w:val="0"/>
      <w:i w:val="0"/>
    </w:rPr>
  </w:style>
  <w:style w:type="character" w:customStyle="1" w:styleId="ListLabel110">
    <w:name w:val="ListLabel 110"/>
    <w:qFormat/>
    <w:rPr>
      <w:b w:val="0"/>
      <w:color w:val="auto"/>
    </w:rPr>
  </w:style>
  <w:style w:type="character" w:customStyle="1" w:styleId="ListLabel111">
    <w:name w:val="ListLabel 111"/>
    <w:qFormat/>
    <w:rPr>
      <w:b w:val="0"/>
      <w:i w:val="0"/>
      <w:sz w:val="22"/>
    </w:rPr>
  </w:style>
  <w:style w:type="character" w:customStyle="1" w:styleId="ListLabel112">
    <w:name w:val="ListLabel 112"/>
    <w:qFormat/>
    <w:rPr>
      <w:rFonts w:eastAsia="Times New Roman" w:cs="Calibri"/>
      <w:b/>
      <w:bCs/>
      <w:sz w:val="22"/>
    </w:rPr>
  </w:style>
  <w:style w:type="character" w:customStyle="1" w:styleId="ListLabel113">
    <w:name w:val="ListLabel 113"/>
    <w:qFormat/>
    <w:rPr>
      <w:b w:val="0"/>
    </w:rPr>
  </w:style>
  <w:style w:type="character" w:customStyle="1" w:styleId="ListLabel114">
    <w:name w:val="ListLabel 114"/>
    <w:qFormat/>
    <w:rPr>
      <w:rFonts w:ascii="Arial" w:hAnsi="Arial"/>
      <w:b/>
      <w:sz w:val="22"/>
    </w:rPr>
  </w:style>
  <w:style w:type="character" w:customStyle="1" w:styleId="ListLabel115">
    <w:name w:val="ListLabel 115"/>
    <w:qFormat/>
    <w:rPr>
      <w:b w:val="0"/>
      <w:color w:val="auto"/>
    </w:rPr>
  </w:style>
  <w:style w:type="character" w:customStyle="1" w:styleId="ListLabel116">
    <w:name w:val="ListLabel 116"/>
    <w:qFormat/>
    <w:rPr>
      <w:i w:val="0"/>
      <w:sz w:val="22"/>
    </w:rPr>
  </w:style>
  <w:style w:type="character" w:customStyle="1" w:styleId="ListLabel117">
    <w:name w:val="ListLabel 117"/>
    <w:qFormat/>
    <w:rPr>
      <w:rFonts w:ascii="Arial" w:hAnsi="Arial"/>
      <w:color w:val="111111"/>
      <w:sz w:val="22"/>
      <w:szCs w:val="22"/>
      <w:u w:val="none"/>
      <w:lang w:eastAsia="pl-PL"/>
    </w:rPr>
  </w:style>
  <w:style w:type="character" w:customStyle="1" w:styleId="ListLabel118">
    <w:name w:val="ListLabel 118"/>
    <w:qFormat/>
    <w:rPr>
      <w:b/>
      <w:bCs/>
      <w:sz w:val="22"/>
      <w:szCs w:val="22"/>
    </w:rPr>
  </w:style>
  <w:style w:type="character" w:customStyle="1" w:styleId="ListLabel119">
    <w:name w:val="ListLabel 119"/>
    <w:qFormat/>
    <w:rPr>
      <w:rFonts w:ascii="Arial" w:hAnsi="Arial"/>
      <w:b/>
      <w:sz w:val="22"/>
    </w:rPr>
  </w:style>
  <w:style w:type="character" w:customStyle="1" w:styleId="ListLabel120">
    <w:name w:val="ListLabel 120"/>
    <w:qFormat/>
    <w:rPr>
      <w:rFonts w:ascii="Arial" w:hAnsi="Arial"/>
      <w:strike w:val="0"/>
      <w:dstrike w:val="0"/>
      <w:color w:val="auto"/>
      <w:sz w:val="22"/>
    </w:rPr>
  </w:style>
  <w:style w:type="character" w:customStyle="1" w:styleId="ListLabel121">
    <w:name w:val="ListLabel 121"/>
    <w:qFormat/>
    <w:rPr>
      <w:rFonts w:ascii="Arial" w:hAnsi="Arial"/>
      <w:b/>
      <w:bCs/>
      <w:color w:val="auto"/>
      <w:sz w:val="22"/>
    </w:rPr>
  </w:style>
  <w:style w:type="character" w:customStyle="1" w:styleId="ListLabel122">
    <w:name w:val="ListLabel 122"/>
    <w:qFormat/>
    <w:rPr>
      <w:b w:val="0"/>
      <w:i w:val="0"/>
    </w:rPr>
  </w:style>
  <w:style w:type="character" w:customStyle="1" w:styleId="ListLabel123">
    <w:name w:val="ListLabel 123"/>
    <w:qFormat/>
    <w:rPr>
      <w:b w:val="0"/>
      <w:color w:val="auto"/>
    </w:rPr>
  </w:style>
  <w:style w:type="character" w:customStyle="1" w:styleId="ListLabel124">
    <w:name w:val="ListLabel 124"/>
    <w:qFormat/>
    <w:rPr>
      <w:b w:val="0"/>
      <w:i w:val="0"/>
      <w:sz w:val="22"/>
    </w:rPr>
  </w:style>
  <w:style w:type="character" w:customStyle="1" w:styleId="ListLabel125">
    <w:name w:val="ListLabel 125"/>
    <w:qFormat/>
    <w:rPr>
      <w:rFonts w:eastAsia="Times New Roman" w:cs="Calibri"/>
      <w:b/>
      <w:bCs/>
      <w:sz w:val="22"/>
    </w:rPr>
  </w:style>
  <w:style w:type="character" w:customStyle="1" w:styleId="ListLabel126">
    <w:name w:val="ListLabel 126"/>
    <w:qFormat/>
    <w:rPr>
      <w:b w:val="0"/>
    </w:rPr>
  </w:style>
  <w:style w:type="character" w:customStyle="1" w:styleId="ListLabel127">
    <w:name w:val="ListLabel 127"/>
    <w:qFormat/>
    <w:rPr>
      <w:rFonts w:ascii="Arial" w:hAnsi="Arial"/>
      <w:b/>
      <w:sz w:val="22"/>
    </w:rPr>
  </w:style>
  <w:style w:type="character" w:customStyle="1" w:styleId="ListLabel128">
    <w:name w:val="ListLabel 128"/>
    <w:qFormat/>
    <w:rPr>
      <w:b w:val="0"/>
      <w:color w:val="auto"/>
    </w:rPr>
  </w:style>
  <w:style w:type="character" w:customStyle="1" w:styleId="ListLabel129">
    <w:name w:val="ListLabel 129"/>
    <w:qFormat/>
    <w:rPr>
      <w:i w:val="0"/>
      <w:sz w:val="22"/>
    </w:rPr>
  </w:style>
  <w:style w:type="character" w:customStyle="1" w:styleId="ListLabel130">
    <w:name w:val="ListLabel 130"/>
    <w:qFormat/>
    <w:rPr>
      <w:rFonts w:ascii="Arial" w:hAnsi="Arial"/>
      <w:color w:val="111111"/>
      <w:sz w:val="22"/>
      <w:szCs w:val="22"/>
      <w:u w:val="none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kstpodstawowy31">
    <w:name w:val="Tekst podstawowy 31"/>
    <w:basedOn w:val="Normalny"/>
    <w:qFormat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qFormat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qFormat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qFormat/>
    <w:pPr>
      <w:keepNext/>
      <w:spacing w:before="60" w:after="60"/>
      <w:jc w:val="center"/>
    </w:pPr>
    <w:rPr>
      <w:b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qFormat/>
    <w:pPr>
      <w:spacing w:before="60" w:after="60"/>
      <w:ind w:left="1843" w:hanging="1219"/>
      <w:jc w:val="both"/>
    </w:pPr>
  </w:style>
  <w:style w:type="paragraph" w:customStyle="1" w:styleId="pkt1art">
    <w:name w:val="pkt1 art"/>
    <w:qFormat/>
    <w:pPr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qFormat/>
    <w:pPr>
      <w:widowControl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redniasiatka21">
    <w:name w:val="Średnia siatka 2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qFormat/>
    <w:pPr>
      <w:widowControl w:val="0"/>
      <w:shd w:val="clear" w:color="auto" w:fill="FFFFFF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  <w:qFormat/>
  </w:style>
  <w:style w:type="paragraph" w:styleId="Tematkomentarza">
    <w:name w:val="annotation subject"/>
    <w:basedOn w:val="Tekstkomentarza1"/>
    <w:qFormat/>
    <w:rPr>
      <w:b/>
      <w:bCs/>
      <w:lang w:val="x-none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qFormat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qFormat/>
    <w:pPr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395541"/>
    <w:rPr>
      <w:sz w:val="20"/>
      <w:szCs w:val="20"/>
    </w:rPr>
  </w:style>
  <w:style w:type="paragraph" w:styleId="Akapitzlist">
    <w:name w:val="List Paragraph"/>
    <w:aliases w:val="CW_Lista,L1,Numerowanie"/>
    <w:basedOn w:val="Normalny"/>
    <w:link w:val="AkapitzlistZnak"/>
    <w:uiPriority w:val="99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paragraph" w:styleId="Tekstpodstawowy2">
    <w:name w:val="Body Text 2"/>
    <w:basedOn w:val="Normalny"/>
    <w:link w:val="Tekstpodstawowy2Znak"/>
    <w:qFormat/>
    <w:rsid w:val="00FB4D7D"/>
    <w:pPr>
      <w:spacing w:after="120" w:line="480" w:lineRule="auto"/>
    </w:pPr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markedcontent">
    <w:name w:val="markedcontent"/>
    <w:basedOn w:val="Domylnaczcionkaakapitu"/>
    <w:rsid w:val="00290B43"/>
  </w:style>
  <w:style w:type="character" w:styleId="Pogrubienie">
    <w:name w:val="Strong"/>
    <w:basedOn w:val="Domylnaczcionkaakapitu"/>
    <w:uiPriority w:val="22"/>
    <w:qFormat/>
    <w:rsid w:val="00535430"/>
    <w:rPr>
      <w:b/>
      <w:bCs/>
    </w:rPr>
  </w:style>
  <w:style w:type="character" w:styleId="Hipercze">
    <w:name w:val="Hyperlink"/>
    <w:basedOn w:val="Domylnaczcionkaakapitu"/>
    <w:unhideWhenUsed/>
    <w:rsid w:val="00526590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99424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6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6955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6955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B32A7-E24F-437A-BBE0-2F40C9E6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1727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imiller</dc:creator>
  <dc:description/>
  <cp:lastModifiedBy>Agnieszka Stogowska</cp:lastModifiedBy>
  <cp:revision>6</cp:revision>
  <cp:lastPrinted>2023-01-17T12:11:00Z</cp:lastPrinted>
  <dcterms:created xsi:type="dcterms:W3CDTF">2026-02-27T12:46:00Z</dcterms:created>
  <dcterms:modified xsi:type="dcterms:W3CDTF">2026-02-27T13:15:00Z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